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760" w:rsidRDefault="00580A28">
      <w:pPr>
        <w:spacing w:before="880"/>
        <w:jc w:val="center"/>
        <w:rPr>
          <w:rFonts w:hint="eastAsia"/>
        </w:rPr>
      </w:pPr>
      <w:r>
        <w:rPr>
          <w:rFonts w:ascii="Aptos Display" w:hAnsi="Aptos Display"/>
          <w:b/>
          <w:color w:val="17365D"/>
          <w:sz w:val="60"/>
        </w:rPr>
        <w:t>LEADLAB SUMMIT</w:t>
      </w:r>
    </w:p>
    <w:p w:rsidR="006A6760" w:rsidRDefault="00580A28">
      <w:pPr>
        <w:jc w:val="center"/>
        <w:rPr>
          <w:rFonts w:hint="eastAsia"/>
        </w:rPr>
      </w:pPr>
      <w:r>
        <w:rPr>
          <w:rFonts w:ascii="Aptos Display" w:hAnsi="Aptos Display"/>
          <w:b/>
          <w:color w:val="2F5597"/>
          <w:sz w:val="36"/>
        </w:rPr>
        <w:t>Student Senate / House Bill-Passage Simulation</w:t>
      </w:r>
    </w:p>
    <w:p w:rsidR="006A6760" w:rsidRDefault="00580A28">
      <w:pPr>
        <w:jc w:val="center"/>
        <w:rPr>
          <w:rFonts w:hint="eastAsia"/>
        </w:rPr>
      </w:pPr>
      <w:r>
        <w:rPr>
          <w:b/>
          <w:color w:val="17365D"/>
          <w:sz w:val="28"/>
        </w:rPr>
        <w:t>Complete School Pitch &amp; Operations Manual</w:t>
      </w:r>
    </w:p>
    <w:p w:rsidR="006A6760" w:rsidRDefault="00580A28">
      <w:pPr>
        <w:spacing w:before="240"/>
        <w:jc w:val="center"/>
        <w:rPr>
          <w:rFonts w:hint="eastAsia"/>
        </w:rPr>
      </w:pPr>
      <w:r>
        <w:rPr>
          <w:b/>
          <w:sz w:val="26"/>
        </w:rPr>
        <w:t>Future Competency Series</w:t>
      </w:r>
    </w:p>
    <w:p w:rsidR="006A6760" w:rsidRDefault="00580A28">
      <w:pPr>
        <w:jc w:val="center"/>
        <w:rPr>
          <w:rFonts w:hint="eastAsia"/>
        </w:rPr>
      </w:pPr>
      <w:r>
        <w:rPr>
          <w:color w:val="17365D"/>
          <w:sz w:val="24"/>
        </w:rPr>
        <w:t>D6 - Enterprise, Financial &amp; Civic Development</w:t>
      </w:r>
    </w:p>
    <w:p w:rsidR="006A6760" w:rsidRDefault="00580A28">
      <w:pPr>
        <w:jc w:val="center"/>
        <w:rPr>
          <w:rFonts w:hint="eastAsia"/>
        </w:rPr>
      </w:pPr>
      <w:r>
        <w:rPr>
          <w:sz w:val="22"/>
        </w:rPr>
        <w:t>Core: C26 Leadership | C27 Planning &amp; Organization</w:t>
      </w:r>
      <w:r>
        <w:rPr>
          <w:sz w:val="22"/>
        </w:rPr>
        <w:br/>
        <w:t xml:space="preserve">Supporting: C28 </w:t>
      </w:r>
      <w:r>
        <w:rPr>
          <w:sz w:val="22"/>
        </w:rPr>
        <w:t>Collaboration &amp; Teamwork</w:t>
      </w:r>
    </w:p>
    <w:p w:rsidR="006A6760" w:rsidRDefault="00580A28">
      <w:pPr>
        <w:spacing w:before="400"/>
        <w:jc w:val="center"/>
        <w:rPr>
          <w:rFonts w:hint="eastAsia"/>
        </w:rPr>
      </w:pPr>
      <w:r>
        <w:rPr>
          <w:b/>
          <w:color w:val="548235"/>
          <w:sz w:val="21"/>
        </w:rPr>
        <w:t>INDIVIDUAL DELEGATES • GOVERNMENT / IN FAVOUR vs OPPOSITION / AGAINST</w:t>
      </w:r>
    </w:p>
    <w:p w:rsidR="006A6760" w:rsidRDefault="00580A28">
      <w:pPr>
        <w:jc w:val="center"/>
        <w:rPr>
          <w:rFonts w:hint="eastAsia"/>
        </w:rPr>
      </w:pPr>
      <w:r>
        <w:rPr>
          <w:sz w:val="21"/>
        </w:rPr>
        <w:t>Bill Release → Evidence → Argument → Speech → Cross-Question → Rebuttal → Amendment → Vote</w:t>
      </w:r>
    </w:p>
    <w:p w:rsidR="006A6760" w:rsidRDefault="00580A28">
      <w:pPr>
        <w:spacing w:before="500"/>
        <w:jc w:val="center"/>
        <w:rPr>
          <w:rFonts w:hint="eastAsia"/>
        </w:rPr>
      </w:pPr>
      <w:r>
        <w:rPr>
          <w:color w:val="666666"/>
          <w:sz w:val="19"/>
        </w:rPr>
        <w:t>Version 1.1 | September 2026 | 100-Mark Cumulative Assessment Model</w:t>
      </w:r>
    </w:p>
    <w:p w:rsidR="006A6760" w:rsidRDefault="00580A28">
      <w:pPr>
        <w:jc w:val="center"/>
        <w:rPr>
          <w:rFonts w:hint="eastAsia"/>
        </w:rPr>
      </w:pPr>
      <w:r>
        <w:rPr>
          <w:sz w:val="19"/>
        </w:rPr>
        <w:t>Fi</w:t>
      </w:r>
      <w:r>
        <w:rPr>
          <w:sz w:val="19"/>
        </w:rPr>
        <w:t>nal House vote decides whether the Bill passes. Best Delegate is selected by the Chair using the published evidence-based criteria.</w:t>
      </w:r>
    </w:p>
    <w:p w:rsidR="006A6760" w:rsidRDefault="00580A28">
      <w:pPr>
        <w:rPr>
          <w:rFonts w:hint="eastAsia"/>
        </w:rPr>
      </w:pPr>
      <w:r>
        <w:br w:type="page"/>
      </w:r>
    </w:p>
    <w:p w:rsidR="006A6760" w:rsidRDefault="00580A28">
      <w:pPr>
        <w:pStyle w:val="Heading1"/>
      </w:pPr>
      <w:r>
        <w:lastRenderedPageBreak/>
        <w:t>Contents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568"/>
      </w:tblGrid>
      <w:tr w:rsidR="006A6760">
        <w:trPr>
          <w:cantSplit/>
          <w:jc w:val="center"/>
        </w:trPr>
        <w:tc>
          <w:tcPr>
            <w:tcW w:w="1944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Chapter</w:t>
            </w:r>
          </w:p>
        </w:tc>
        <w:tc>
          <w:tcPr>
            <w:tcW w:w="8568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Coverage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Chapter 1</w:t>
            </w:r>
          </w:p>
        </w:tc>
        <w:tc>
          <w:tcPr>
            <w:tcW w:w="856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Vision, mission, purpose, competency alignment, advantages for schools and students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Chapter 2</w:t>
            </w:r>
          </w:p>
        </w:tc>
        <w:tc>
          <w:tcPr>
            <w:tcW w:w="856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Website registration, eligibility, individual delegate entry, Government/Opposition allocation, fee and capacity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Chapter 3</w:t>
            </w:r>
          </w:p>
        </w:tc>
        <w:tc>
          <w:tcPr>
            <w:tcW w:w="856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Six assessed stages with guiding rules, common pitfalls, rubrics, cumulative weightage and House procedure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Chapter 4</w:t>
            </w:r>
          </w:p>
        </w:tc>
        <w:tc>
          <w:tcPr>
            <w:tcW w:w="856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Help</w:t>
            </w:r>
            <w:r>
              <w:rPr>
                <w:sz w:val="18"/>
              </w:rPr>
              <w:t>ful resource templates and worked Bill example for all six stages, Chair/judge tools, voting and Best Delegate selection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Competition identity: </w:t>
      </w:r>
      <w:r>
        <w:t>A school-based Senate/House simulation in which individual delegates from different schools are divided into tw</w:t>
      </w:r>
      <w:r>
        <w:t>o balanced benches: Government / In Favour and Opposition / Against. Delegates debate one proposed Bill or Motion using evidence, structured speeches, argument, cross-questioning, rebuttal, amendments and a final House vote.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Assessment principle: </w:t>
      </w:r>
      <w:r>
        <w:t xml:space="preserve">The Bill </w:t>
      </w:r>
      <w:r>
        <w:t>may pass or fail by vote, but individual marks are awarded for the quality of evidence, argument, speaking, response, leadership, planning and House conduct. A delegate is not rewarded simply because their side wins.</w:t>
      </w:r>
    </w:p>
    <w:p w:rsidR="006A6760" w:rsidRDefault="00580A28">
      <w:pPr>
        <w:rPr>
          <w:rFonts w:hint="eastAsia"/>
        </w:rPr>
      </w:pPr>
      <w:r>
        <w:br w:type="page"/>
      </w:r>
    </w:p>
    <w:p w:rsidR="006A6760" w:rsidRDefault="00580A28">
      <w:pPr>
        <w:pStyle w:val="Heading1"/>
      </w:pPr>
      <w:r>
        <w:lastRenderedPageBreak/>
        <w:t xml:space="preserve">Chapter 1 - Competition Vision, </w:t>
      </w:r>
      <w:r>
        <w:t>Mission, Purpose &amp; Competency Alignment</w:t>
      </w:r>
    </w:p>
    <w:p w:rsidR="006A6760" w:rsidRDefault="00580A28">
      <w:pPr>
        <w:rPr>
          <w:rFonts w:hint="eastAsia"/>
        </w:rPr>
      </w:pPr>
      <w:r>
        <w:t>LeadLab Summit converts leadership and civic decision-making into a visible parliamentary performance. Students must lead from an assigned position, build a case from evidence, speak under formal House procedure, cha</w:t>
      </w:r>
      <w:r>
        <w:t>llenge competing claims, respond to questions, negotiate amendments and take responsibility for a final vote.</w:t>
      </w:r>
    </w:p>
    <w:p w:rsidR="006A6760" w:rsidRDefault="00580A28">
      <w:pPr>
        <w:pStyle w:val="Heading2"/>
      </w:pPr>
      <w:r>
        <w:t>1.1 Competition Vision</w:t>
      </w:r>
    </w:p>
    <w:p w:rsidR="006A6760" w:rsidRDefault="00580A28">
      <w:pPr>
        <w:rPr>
          <w:rFonts w:hint="eastAsia"/>
        </w:rPr>
      </w:pPr>
      <w:r>
        <w:t xml:space="preserve">To develop young leaders who can use evidence, reason from an assigned position, communicate persuasively, challenge ideas </w:t>
      </w:r>
      <w:r>
        <w:t>respectfully and participate responsibly in collective decision-making.</w:t>
      </w:r>
    </w:p>
    <w:p w:rsidR="006A6760" w:rsidRDefault="00580A28">
      <w:pPr>
        <w:pStyle w:val="Heading2"/>
      </w:pPr>
      <w:r>
        <w:t>1.2 Competition Mission</w:t>
      </w:r>
    </w:p>
    <w:p w:rsidR="006A6760" w:rsidRDefault="00580A28">
      <w:pPr>
        <w:rPr>
          <w:rFonts w:hint="eastAsia"/>
        </w:rPr>
      </w:pPr>
      <w:r>
        <w:t>To provide schools with a structured Student Senate / House simulation in which delegates demonstrate leadership, planning, argument construction, public speaki</w:t>
      </w:r>
      <w:r>
        <w:t>ng, cross-questioning, rebuttal, negotiation and accountability through a fair and auditable competition model.</w:t>
      </w:r>
    </w:p>
    <w:p w:rsidR="006A6760" w:rsidRDefault="00580A28">
      <w:pPr>
        <w:pStyle w:val="Heading2"/>
      </w:pPr>
      <w:r>
        <w:t>1.3 Competition Purpose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Assess whether students can understand a proposed Bill and identify the evidence relevant to its likely benefits, costs,</w:t>
      </w:r>
      <w:r>
        <w:t xml:space="preserve"> risks and stakeholders.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Require delegates to build and defend an assigned In Favour or Against position rather than simply state a personal opinion.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Develop public speaking that is structured around evidence and reasoning, not performance style alone.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Tes</w:t>
      </w:r>
      <w:r>
        <w:t>t cross-questioning, active listening, rebuttal and the ability to respond to challenge without personal attack.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Create experience of amendment, negotiation, procedural discipline and collective voting.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Generate individual evidence that can be traced to le</w:t>
      </w:r>
      <w:r>
        <w:t>adership, planning and collaboration competencies.</w:t>
      </w:r>
    </w:p>
    <w:p w:rsidR="006A6760" w:rsidRDefault="00580A28">
      <w:pPr>
        <w:pStyle w:val="Heading2"/>
      </w:pPr>
      <w:r>
        <w:t>1.4 Alignment with Competencies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3960"/>
        <w:gridCol w:w="4464"/>
      </w:tblGrid>
      <w:tr w:rsidR="006A6760">
        <w:trPr>
          <w:cantSplit/>
          <w:jc w:val="center"/>
        </w:trPr>
        <w:tc>
          <w:tcPr>
            <w:tcW w:w="2088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Competency</w:t>
            </w:r>
          </w:p>
        </w:tc>
        <w:tc>
          <w:tcPr>
            <w:tcW w:w="39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Framework Skills / Action Verbs</w:t>
            </w:r>
          </w:p>
        </w:tc>
        <w:tc>
          <w:tcPr>
            <w:tcW w:w="4464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How LeadLab Makes It Observable</w:t>
            </w:r>
          </w:p>
        </w:tc>
      </w:tr>
      <w:tr w:rsidR="006A6760">
        <w:trPr>
          <w:cantSplit/>
          <w:jc w:val="center"/>
        </w:trPr>
        <w:tc>
          <w:tcPr>
            <w:tcW w:w="208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C26 Leadership</w:t>
            </w:r>
          </w:p>
        </w:tc>
        <w:tc>
          <w:tcPr>
            <w:tcW w:w="39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Direction setting; decision making; accountability. Verbs include lead, decide, </w:t>
            </w:r>
            <w:r>
              <w:rPr>
                <w:sz w:val="16"/>
              </w:rPr>
              <w:t>direct, review.</w:t>
            </w:r>
          </w:p>
        </w:tc>
        <w:tc>
          <w:tcPr>
            <w:tcW w:w="446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Delegate sets a clear position, prioritizes claims, makes decisions under challenge, influences House discussion responsibly and accepts accountability for final position and vote.</w:t>
            </w:r>
          </w:p>
        </w:tc>
      </w:tr>
      <w:tr w:rsidR="006A6760">
        <w:trPr>
          <w:cantSplit/>
          <w:jc w:val="center"/>
        </w:trPr>
        <w:tc>
          <w:tcPr>
            <w:tcW w:w="208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C27 Planning &amp; Organization</w:t>
            </w:r>
          </w:p>
        </w:tc>
        <w:tc>
          <w:tcPr>
            <w:tcW w:w="39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Goal setting; sequencing; reso</w:t>
            </w:r>
            <w:r>
              <w:rPr>
                <w:sz w:val="16"/>
              </w:rPr>
              <w:t>urce planning; monitoring. Verbs include plan, schedule, allocate, organize, coordinate, monitor.</w:t>
            </w:r>
          </w:p>
        </w:tc>
        <w:tc>
          <w:tcPr>
            <w:tcW w:w="446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Delegate organizes evidence, structures a case and speech, plans questions/rebuttal, manages limited speaking time and revises strategy during the House sessi</w:t>
            </w:r>
            <w:r>
              <w:rPr>
                <w:sz w:val="16"/>
              </w:rPr>
              <w:t>on.</w:t>
            </w:r>
          </w:p>
        </w:tc>
      </w:tr>
      <w:tr w:rsidR="006A6760">
        <w:trPr>
          <w:cantSplit/>
          <w:jc w:val="center"/>
        </w:trPr>
        <w:tc>
          <w:tcPr>
            <w:tcW w:w="208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C28 Collaboration &amp; Teamwork - supporting</w:t>
            </w:r>
          </w:p>
        </w:tc>
        <w:tc>
          <w:tcPr>
            <w:tcW w:w="39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Cooperation; consensus; support; negotiation. Verbs include collaborate, contribute, support, coordinate, negotiate, agree.</w:t>
            </w:r>
          </w:p>
        </w:tc>
        <w:tc>
          <w:tcPr>
            <w:tcW w:w="446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Delegate works constructively with their bench, negotiates amendments, recognizes leg</w:t>
            </w:r>
            <w:r>
              <w:rPr>
                <w:sz w:val="16"/>
              </w:rPr>
              <w:t>itimate opposing concerns and contributes to orderly collective decision-making.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Framework integrity rule: </w:t>
      </w:r>
      <w:r>
        <w:t>LeadLab is primarily an evidence pathway for C26 and C27. C28 is supporting evidence only when the delegate actually coordinates, negotiates, contr</w:t>
      </w:r>
      <w:r>
        <w:t>ibutes to an amendment or helps build a workable House position. Winning the vote does not automatically prove any competency.</w:t>
      </w:r>
    </w:p>
    <w:p w:rsidR="006A6760" w:rsidRDefault="00580A28">
      <w:pPr>
        <w:pStyle w:val="Heading2"/>
      </w:pPr>
      <w:r>
        <w:t>1.5 Advantages for Schools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Provides a rigorous leadership event with published procedures, evidence standards and stage rubrics.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Gives students practical experience of democratic/legislative-style decision-making without requiring affiliation with any real political party.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Creates observable evidence of leadership, planning, communication and collaboration for portfolios and student</w:t>
      </w:r>
      <w:r>
        <w:t xml:space="preserve"> development.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Can bring delegates from many schools into one shared House while keeping assessment individual.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Allows schools to prepare students through evidence literacy, speech structure and questioning skills rather than memorizing a fixed answer.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Prod</w:t>
      </w:r>
      <w:r>
        <w:t>uces a transparent final vote, individual score profile and Chair-selected Best Delegate recognition.</w:t>
      </w:r>
    </w:p>
    <w:p w:rsidR="006A6760" w:rsidRDefault="00580A28">
      <w:pPr>
        <w:pStyle w:val="Heading2"/>
      </w:pPr>
      <w:r>
        <w:t>1.6 Advantages for Students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Builds confidence in formal public speaking and responding under pressure.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Teaches students to distinguish evidence from asser</w:t>
      </w:r>
      <w:r>
        <w:t>tion and to cite reliable sources.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Develops argument construction, rebuttal and cross-questioning.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Builds leadership through listening, strategic decision-making and accountability.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Practises respectful disagreement and negotiation with delegates from othe</w:t>
      </w:r>
      <w:r>
        <w:t>r schools.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lastRenderedPageBreak/>
        <w:t>Gives students a meaningful individual evidence record independent of whether their bench wins the vote.</w:t>
      </w:r>
    </w:p>
    <w:p w:rsidR="006A6760" w:rsidRDefault="00580A28">
      <w:pPr>
        <w:rPr>
          <w:rFonts w:hint="eastAsia"/>
        </w:rPr>
      </w:pPr>
      <w:r>
        <w:br w:type="page"/>
      </w:r>
    </w:p>
    <w:p w:rsidR="006A6760" w:rsidRDefault="00580A28">
      <w:pPr>
        <w:pStyle w:val="Heading1"/>
      </w:pPr>
      <w:r>
        <w:lastRenderedPageBreak/>
        <w:t>Chapter 2 - Website Registration, Eligibility &amp; Delegate / Bench Structure</w:t>
      </w:r>
    </w:p>
    <w:p w:rsidR="006A6760" w:rsidRDefault="00580A28">
      <w:pPr>
        <w:pStyle w:val="Heading2"/>
      </w:pPr>
      <w:r>
        <w:t>2.1 How to Register via Website</w:t>
      </w:r>
    </w:p>
    <w:p w:rsidR="006A6760" w:rsidRDefault="00580A28">
      <w:pPr>
        <w:pStyle w:val="ListNumber"/>
        <w:spacing w:after="40"/>
        <w:rPr>
          <w:rFonts w:hint="eastAsia"/>
        </w:rPr>
      </w:pPr>
      <w:r>
        <w:t xml:space="preserve">School creates or verifies its </w:t>
      </w:r>
      <w:r>
        <w:t>institutional account on the Future Competency Series website.</w:t>
      </w:r>
    </w:p>
    <w:p w:rsidR="006A6760" w:rsidRDefault="00580A28">
      <w:pPr>
        <w:pStyle w:val="ListNumber"/>
        <w:spacing w:after="40"/>
        <w:rPr>
          <w:rFonts w:hint="eastAsia"/>
        </w:rPr>
      </w:pPr>
      <w:r>
        <w:t>School nominates one authorized competition coordinator.</w:t>
      </w:r>
    </w:p>
    <w:p w:rsidR="006A6760" w:rsidRDefault="00580A28">
      <w:pPr>
        <w:pStyle w:val="ListNumber"/>
        <w:spacing w:after="40"/>
        <w:rPr>
          <w:rFonts w:hint="eastAsia"/>
        </w:rPr>
      </w:pPr>
      <w:r>
        <w:t>Coordinator opens LeadLab Summit, selects Junior or Senior category and registers individual delegates.</w:t>
      </w:r>
    </w:p>
    <w:p w:rsidR="006A6760" w:rsidRDefault="00580A28">
      <w:pPr>
        <w:pStyle w:val="ListNumber"/>
        <w:spacing w:after="40"/>
        <w:rPr>
          <w:rFonts w:hint="eastAsia"/>
        </w:rPr>
      </w:pPr>
      <w:r>
        <w:t>Delegate information is entered:</w:t>
      </w:r>
      <w:r>
        <w:t xml:space="preserve"> name, grade/class, school ID/reference and required consent information.</w:t>
      </w:r>
    </w:p>
    <w:p w:rsidR="006A6760" w:rsidRDefault="00580A28">
      <w:pPr>
        <w:pStyle w:val="ListNumber"/>
        <w:spacing w:after="40"/>
        <w:rPr>
          <w:rFonts w:hint="eastAsia"/>
        </w:rPr>
      </w:pPr>
      <w:r>
        <w:t>Coordinator accepts competition rules, integrity requirements and publication/participation consents according to organizer policy.</w:t>
      </w:r>
    </w:p>
    <w:p w:rsidR="006A6760" w:rsidRDefault="00580A28">
      <w:pPr>
        <w:pStyle w:val="ListNumber"/>
        <w:spacing w:after="40"/>
        <w:rPr>
          <w:rFonts w:hint="eastAsia"/>
        </w:rPr>
      </w:pPr>
      <w:r>
        <w:t>Recomme</w:t>
      </w:r>
      <w:r w:rsidR="00EF0978">
        <w:t>nded registration fee of PKR 1,5</w:t>
      </w:r>
      <w:bookmarkStart w:id="0" w:name="_GoBack"/>
      <w:bookmarkEnd w:id="0"/>
      <w:r>
        <w:t>00 per dele</w:t>
      </w:r>
      <w:r>
        <w:t>gate is submitted through the approved payment route.</w:t>
      </w:r>
    </w:p>
    <w:p w:rsidR="006A6760" w:rsidRDefault="00580A28">
      <w:pPr>
        <w:pStyle w:val="ListNumber"/>
        <w:spacing w:after="40"/>
        <w:rPr>
          <w:rFonts w:hint="eastAsia"/>
        </w:rPr>
      </w:pPr>
      <w:r>
        <w:t>Organizer verifies entries and issues delegate code, House assignment and event schedule.</w:t>
      </w:r>
    </w:p>
    <w:p w:rsidR="006A6760" w:rsidRDefault="00580A28">
      <w:pPr>
        <w:pStyle w:val="ListNumber"/>
        <w:spacing w:after="40"/>
        <w:rPr>
          <w:rFonts w:hint="eastAsia"/>
        </w:rPr>
      </w:pPr>
      <w:r>
        <w:t>Government/In Favour and Opposition/Against allocation is made by the organizer to keep each House balanced. Del</w:t>
      </w:r>
      <w:r>
        <w:t>egates may not choose their side.</w:t>
      </w:r>
    </w:p>
    <w:p w:rsidR="006A6760" w:rsidRDefault="00580A28">
      <w:pPr>
        <w:pStyle w:val="ListNumber"/>
        <w:spacing w:after="40"/>
        <w:rPr>
          <w:rFonts w:hint="eastAsia"/>
        </w:rPr>
      </w:pPr>
      <w:r>
        <w:t>The Bill/Motion and public preparation dossier are released according to the published schedule. Confidential live update/amendment prompts remain organizer-controlled where used.</w:t>
      </w:r>
    </w:p>
    <w:p w:rsidR="006A6760" w:rsidRDefault="00580A28">
      <w:pPr>
        <w:pStyle w:val="ListNumber"/>
        <w:spacing w:after="40"/>
        <w:rPr>
          <w:rFonts w:hint="eastAsia"/>
        </w:rPr>
      </w:pPr>
      <w:r>
        <w:t>Website issues final e-pass/admit card, re</w:t>
      </w:r>
      <w:r>
        <w:t>porting time and House/chamber number.</w:t>
      </w:r>
    </w:p>
    <w:p w:rsidR="006A6760" w:rsidRDefault="00580A28">
      <w:pPr>
        <w:pStyle w:val="Heading2"/>
      </w:pPr>
      <w:r>
        <w:t>2.2 Eligibility Criteria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8280"/>
      </w:tblGrid>
      <w:tr w:rsidR="006A6760">
        <w:trPr>
          <w:cantSplit/>
          <w:jc w:val="center"/>
        </w:trPr>
        <w:tc>
          <w:tcPr>
            <w:tcW w:w="2232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Requirement</w:t>
            </w:r>
          </w:p>
        </w:tc>
        <w:tc>
          <w:tcPr>
            <w:tcW w:w="828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Recommended Rule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Entry type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Individual delegate; school registration preferred for pilot delivery.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Junior category</w:t>
            </w:r>
          </w:p>
        </w:tc>
        <w:tc>
          <w:tcPr>
            <w:tcW w:w="828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Grades 6-8 or organizer-approved equivalent.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Senior category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Grades 9-10 / O Level equivalent or organizer-approved equivalent.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Bench allocation</w:t>
            </w:r>
          </w:p>
        </w:tc>
        <w:tc>
          <w:tcPr>
            <w:tcW w:w="828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Approximately 50% Government / In Favour and 50% Opposition / Against within each House.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Side choice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Not permitted. Assigned position is part of the leadership/argument c</w:t>
            </w:r>
            <w:r>
              <w:rPr>
                <w:sz w:val="16"/>
              </w:rPr>
              <w:t>hallenge.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Prior knowledge</w:t>
            </w:r>
          </w:p>
        </w:tc>
        <w:tc>
          <w:tcPr>
            <w:tcW w:w="828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No specialist law or political-science syllabus required. The Bill dossier must contain the essential context and evidence base.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Language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Organizer publishes permitted language(s). Assessment does not reward accent; clarity, evi</w:t>
            </w:r>
            <w:r>
              <w:rPr>
                <w:sz w:val="16"/>
              </w:rPr>
              <w:t>dence and reasoning matter.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Maximum target</w:t>
            </w:r>
          </w:p>
        </w:tc>
        <w:tc>
          <w:tcPr>
            <w:tcW w:w="828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Recommended pilot maximum: 100 delegates, normally 4 Houses of 20-25 delegates.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Registration charge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Recommended pilot fee: PKR 1,000 per delegate.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Heading2"/>
      </w:pPr>
      <w:r>
        <w:t>2.3 Government / Opposition Bench Model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3671"/>
        <w:gridCol w:w="4896"/>
      </w:tblGrid>
      <w:tr w:rsidR="006A6760">
        <w:trPr>
          <w:cantSplit/>
          <w:jc w:val="center"/>
        </w:trPr>
        <w:tc>
          <w:tcPr>
            <w:tcW w:w="1944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Bench</w:t>
            </w:r>
          </w:p>
        </w:tc>
        <w:tc>
          <w:tcPr>
            <w:tcW w:w="3671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 xml:space="preserve">Function in the </w:t>
            </w:r>
            <w:r>
              <w:rPr>
                <w:b/>
                <w:color w:val="FFFFFF"/>
                <w:sz w:val="16"/>
              </w:rPr>
              <w:t>Simulation</w:t>
            </w:r>
          </w:p>
        </w:tc>
        <w:tc>
          <w:tcPr>
            <w:tcW w:w="4896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What Delegates Must Do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Government / In Favour</w:t>
            </w:r>
          </w:p>
        </w:tc>
        <w:tc>
          <w:tcPr>
            <w:tcW w:w="3671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Supports passage of the proposed Bill/Motion, although delegates may support reasonable amendments.</w:t>
            </w:r>
          </w:p>
        </w:tc>
        <w:tc>
          <w:tcPr>
            <w:tcW w:w="489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Build an evidence-based case for passage; explain expected benefit; defend feasibility; answer </w:t>
            </w:r>
            <w:r>
              <w:rPr>
                <w:sz w:val="16"/>
              </w:rPr>
              <w:t>opposition challenges; accept improvements where they strengthen the Bill.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Opposition / Against</w:t>
            </w:r>
          </w:p>
        </w:tc>
        <w:tc>
          <w:tcPr>
            <w:tcW w:w="3671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Challenges passage of the Bill/Motion in its proposed form and may propose amendments or rejection.</w:t>
            </w:r>
          </w:p>
        </w:tc>
        <w:tc>
          <w:tcPr>
            <w:tcW w:w="489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Build an evidence-based case against the proposal as drafte</w:t>
            </w:r>
            <w:r>
              <w:rPr>
                <w:sz w:val="16"/>
              </w:rPr>
              <w:t>d; identify risks, unintended effects, weak evidence or feasibility gaps; propose alternatives/amendments where appropriate.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Chair of the House</w:t>
            </w:r>
          </w:p>
        </w:tc>
        <w:tc>
          <w:tcPr>
            <w:tcW w:w="3671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Neutral presiding authority; not a competing delegate.</w:t>
            </w:r>
          </w:p>
        </w:tc>
        <w:tc>
          <w:tcPr>
            <w:tcW w:w="489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Controls procedure, speaking order, time, admissibility </w:t>
            </w:r>
            <w:r>
              <w:rPr>
                <w:sz w:val="16"/>
              </w:rPr>
              <w:t>of questions/amendments, professional conduct, voting process and Best Delegate selection using the published Chair record.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Neutrality rule: </w:t>
      </w:r>
      <w:r>
        <w:t xml:space="preserve">“Government” and “Opposition” are competition bench labels only. Delegates do not represent real political </w:t>
      </w:r>
      <w:r>
        <w:t>parties or governments unless a future organizer creates a separate, specifically researched simulation. The live task should focus on school-, youth-, community-, education-, environment-, technology- or development-related policy Bills suitable for the a</w:t>
      </w:r>
      <w:r>
        <w:t>ge category.</w:t>
      </w:r>
    </w:p>
    <w:p w:rsidR="006A6760" w:rsidRDefault="00580A28">
      <w:pPr>
        <w:pStyle w:val="Heading2"/>
      </w:pPr>
      <w:r>
        <w:t>2.4 Preparation &amp; Evidence Rules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The official Bill/Motion and background dossier should normally be released 3-5 days before the live House session, unless the organizer publishes an on-the-day model.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Delegates may conduct independent research</w:t>
      </w:r>
      <w:r>
        <w:t xml:space="preserve"> using books, reputable websites, reports and other organizer-approved sources before the event.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Every delegate must maintain a short source list. Important factual claims and statistics must be traceable.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Delegates may prepare notes and argument maps, but</w:t>
      </w:r>
      <w:r>
        <w:t xml:space="preserve"> a fully scripted cross-question/rebuttal exchange is not possible and should not be coached as one.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Generative AI may not write or substantially rewrite the delegate’s competition submissions or live speech where the organizer uses the existing LeadLab in</w:t>
      </w:r>
      <w:r>
        <w:t>tegrity model.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Delegates must not fabricate evidence or present opinion as fact.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Bench discussion may be allowed in designated preparation periods, but every delegate must retain individual authorship of their evidence sheet, argument brief and final note.</w:t>
      </w:r>
    </w:p>
    <w:p w:rsidR="006A6760" w:rsidRDefault="00580A28">
      <w:pPr>
        <w:pStyle w:val="Heading2"/>
      </w:pPr>
      <w:r>
        <w:lastRenderedPageBreak/>
        <w:t>2.5 House Capacity &amp; Seating Model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8280"/>
      </w:tblGrid>
      <w:tr w:rsidR="006A6760">
        <w:trPr>
          <w:cantSplit/>
          <w:jc w:val="center"/>
        </w:trPr>
        <w:tc>
          <w:tcPr>
            <w:tcW w:w="2232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Operational Item</w:t>
            </w:r>
          </w:p>
        </w:tc>
        <w:tc>
          <w:tcPr>
            <w:tcW w:w="828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Recommended Model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Total pilot capacity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Up to 100 delegates.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House size</w:t>
            </w:r>
          </w:p>
        </w:tc>
        <w:tc>
          <w:tcPr>
            <w:tcW w:w="828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20-25 delegates per House.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Bench balance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10-12 Government/In Favour and 10-12 Opposition/Against, adjusted for actual attendance.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Seating</w:t>
            </w:r>
          </w:p>
        </w:tc>
        <w:tc>
          <w:tcPr>
            <w:tcW w:w="828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Government and Opposition benches face the Chair; school delegations should be mixed rather than seated as one school bloc where practical.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Judge model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Chair + two scoring judges per House; one chief moderator may oversee multiple Houses.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Vote</w:t>
            </w:r>
          </w:p>
        </w:tc>
        <w:tc>
          <w:tcPr>
            <w:tcW w:w="828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One vote per delegate: AYE / In Favour, NO / Against, or ABSTAIN if organizer permits. Simple majority of valid AYE/NO votes passes the Bill unless a different threshold is published in advance.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Tie vote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Recommended school-simulation rule: tied AYE/NO vot</w:t>
            </w:r>
            <w:r>
              <w:rPr>
                <w:sz w:val="16"/>
              </w:rPr>
              <w:t>e means the Bill does not pass. Chair remains neutral and does not use Best Delegate discretion to determine the Bill outcome.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rPr>
          <w:rFonts w:hint="eastAsia"/>
        </w:rPr>
      </w:pPr>
      <w:r>
        <w:br w:type="page"/>
      </w:r>
    </w:p>
    <w:p w:rsidR="006A6760" w:rsidRDefault="00580A28">
      <w:pPr>
        <w:pStyle w:val="Heading1"/>
      </w:pPr>
      <w:r>
        <w:lastRenderedPageBreak/>
        <w:t>Chapter 3 - Competition Stages: Guiding Rules, Pitfalls, Rubrics &amp; Cumulative Weightage</w:t>
      </w:r>
    </w:p>
    <w:p w:rsidR="006A6760" w:rsidRDefault="00580A28">
      <w:pPr>
        <w:rPr>
          <w:rFonts w:hint="eastAsia"/>
        </w:rPr>
      </w:pPr>
      <w:r>
        <w:t xml:space="preserve">LeadLab follows one Senate/House </w:t>
      </w:r>
      <w:r>
        <w:t>decision cycle. Every stage contributes to an individual delegate score. The final vote determines the Bill outcome, while individual ranking and Best Delegate recognition are based on performance evidence.</w:t>
      </w:r>
    </w:p>
    <w:p w:rsidR="006A6760" w:rsidRDefault="00580A28">
      <w:pPr>
        <w:pStyle w:val="Heading3"/>
      </w:pPr>
      <w:r>
        <w:t>Cumulative Weightage Rule</w:t>
      </w:r>
    </w:p>
    <w:p w:rsidR="006A6760" w:rsidRDefault="00580A28">
      <w:pPr>
        <w:rPr>
          <w:rFonts w:hint="eastAsia"/>
        </w:rPr>
      </w:pPr>
      <w:r>
        <w:t>All six stages contribu</w:t>
      </w:r>
      <w:r>
        <w:t>te to one score out of 100: 15% after Stage 1, 30% after Stage 2, 50% after Stage 3, 70% after Stage 4, 90% after Stage 5 and 100% after Stage 6.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951"/>
        <w:gridCol w:w="3528"/>
        <w:gridCol w:w="1224"/>
        <w:gridCol w:w="1296"/>
      </w:tblGrid>
      <w:tr w:rsidR="006A6760">
        <w:trPr>
          <w:cantSplit/>
          <w:jc w:val="center"/>
        </w:trPr>
        <w:tc>
          <w:tcPr>
            <w:tcW w:w="144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Stage</w:t>
            </w:r>
          </w:p>
        </w:tc>
        <w:tc>
          <w:tcPr>
            <w:tcW w:w="2951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Core Question</w:t>
            </w:r>
          </w:p>
        </w:tc>
        <w:tc>
          <w:tcPr>
            <w:tcW w:w="3528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Required Evidence</w:t>
            </w:r>
          </w:p>
        </w:tc>
        <w:tc>
          <w:tcPr>
            <w:tcW w:w="1224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Stage Weight</w:t>
            </w:r>
          </w:p>
        </w:tc>
        <w:tc>
          <w:tcPr>
            <w:tcW w:w="1296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Cumulative</w:t>
            </w:r>
          </w:p>
        </w:tc>
      </w:tr>
      <w:tr w:rsidR="006A6760">
        <w:trPr>
          <w:cantSplit/>
          <w:jc w:val="center"/>
        </w:trPr>
        <w:tc>
          <w:tcPr>
            <w:tcW w:w="144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1. Bill &amp; Evidence Analysis</w:t>
            </w:r>
          </w:p>
        </w:tc>
        <w:tc>
          <w:tcPr>
            <w:tcW w:w="2951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What exactly does t</w:t>
            </w:r>
            <w:r>
              <w:rPr>
                <w:sz w:val="15"/>
              </w:rPr>
              <w:t>he Bill propose and what evidence matters?</w:t>
            </w:r>
          </w:p>
        </w:tc>
        <w:tc>
          <w:tcPr>
            <w:tcW w:w="352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Bill Analysis &amp; Evidence Map</w:t>
            </w:r>
          </w:p>
        </w:tc>
        <w:tc>
          <w:tcPr>
            <w:tcW w:w="122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15%</w:t>
            </w:r>
          </w:p>
        </w:tc>
        <w:tc>
          <w:tcPr>
            <w:tcW w:w="129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15%</w:t>
            </w:r>
          </w:p>
        </w:tc>
      </w:tr>
      <w:tr w:rsidR="006A6760">
        <w:trPr>
          <w:cantSplit/>
          <w:jc w:val="center"/>
        </w:trPr>
        <w:tc>
          <w:tcPr>
            <w:tcW w:w="144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2. Position &amp; Argument Building</w:t>
            </w:r>
          </w:p>
        </w:tc>
        <w:tc>
          <w:tcPr>
            <w:tcW w:w="2951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Can I build a coherent assigned-side case?</w:t>
            </w:r>
          </w:p>
        </w:tc>
        <w:tc>
          <w:tcPr>
            <w:tcW w:w="352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Position Brief + Argument Map</w:t>
            </w:r>
          </w:p>
        </w:tc>
        <w:tc>
          <w:tcPr>
            <w:tcW w:w="122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15%</w:t>
            </w:r>
          </w:p>
        </w:tc>
        <w:tc>
          <w:tcPr>
            <w:tcW w:w="129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30%</w:t>
            </w:r>
          </w:p>
        </w:tc>
      </w:tr>
      <w:tr w:rsidR="006A6760">
        <w:trPr>
          <w:cantSplit/>
          <w:jc w:val="center"/>
        </w:trPr>
        <w:tc>
          <w:tcPr>
            <w:tcW w:w="144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3. Opening Speech</w:t>
            </w:r>
          </w:p>
        </w:tc>
        <w:tc>
          <w:tcPr>
            <w:tcW w:w="2951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 xml:space="preserve">Can I present evidence and argument </w:t>
            </w:r>
            <w:r>
              <w:rPr>
                <w:sz w:val="15"/>
              </w:rPr>
              <w:t>persuasively under House rules?</w:t>
            </w:r>
          </w:p>
        </w:tc>
        <w:tc>
          <w:tcPr>
            <w:tcW w:w="352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Live Opening Speech + Note Card</w:t>
            </w:r>
          </w:p>
        </w:tc>
        <w:tc>
          <w:tcPr>
            <w:tcW w:w="122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20%</w:t>
            </w:r>
          </w:p>
        </w:tc>
        <w:tc>
          <w:tcPr>
            <w:tcW w:w="129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50%</w:t>
            </w:r>
          </w:p>
        </w:tc>
      </w:tr>
      <w:tr w:rsidR="006A6760">
        <w:trPr>
          <w:cantSplit/>
          <w:jc w:val="center"/>
        </w:trPr>
        <w:tc>
          <w:tcPr>
            <w:tcW w:w="144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4. Cross-Question &amp; Rebuttal</w:t>
            </w:r>
          </w:p>
        </w:tc>
        <w:tc>
          <w:tcPr>
            <w:tcW w:w="2951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Can I challenge and respond directly, accurately and respectfully?</w:t>
            </w:r>
          </w:p>
        </w:tc>
        <w:tc>
          <w:tcPr>
            <w:tcW w:w="352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Question / Response Record</w:t>
            </w:r>
          </w:p>
        </w:tc>
        <w:tc>
          <w:tcPr>
            <w:tcW w:w="122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20%</w:t>
            </w:r>
          </w:p>
        </w:tc>
        <w:tc>
          <w:tcPr>
            <w:tcW w:w="129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70%</w:t>
            </w:r>
          </w:p>
        </w:tc>
      </w:tr>
      <w:tr w:rsidR="006A6760">
        <w:trPr>
          <w:cantSplit/>
          <w:jc w:val="center"/>
        </w:trPr>
        <w:tc>
          <w:tcPr>
            <w:tcW w:w="144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5. House Debate, Amendment &amp; Negotiation</w:t>
            </w:r>
          </w:p>
        </w:tc>
        <w:tc>
          <w:tcPr>
            <w:tcW w:w="2951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 xml:space="preserve">Can I </w:t>
            </w:r>
            <w:r>
              <w:rPr>
                <w:sz w:val="15"/>
              </w:rPr>
              <w:t>adapt, negotiate and improve or defend the Bill under pressure?</w:t>
            </w:r>
          </w:p>
        </w:tc>
        <w:tc>
          <w:tcPr>
            <w:tcW w:w="352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Amendment / Negotiation Record</w:t>
            </w:r>
          </w:p>
        </w:tc>
        <w:tc>
          <w:tcPr>
            <w:tcW w:w="122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20%</w:t>
            </w:r>
          </w:p>
        </w:tc>
        <w:tc>
          <w:tcPr>
            <w:tcW w:w="129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90%</w:t>
            </w:r>
          </w:p>
        </w:tc>
      </w:tr>
      <w:tr w:rsidR="006A6760">
        <w:trPr>
          <w:cantSplit/>
          <w:jc w:val="center"/>
        </w:trPr>
        <w:tc>
          <w:tcPr>
            <w:tcW w:w="144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6. Final Position, Vote &amp; Accountability</w:t>
            </w:r>
          </w:p>
        </w:tc>
        <w:tc>
          <w:tcPr>
            <w:tcW w:w="2951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Can I state my final judgment and vote with accountable reasoning?</w:t>
            </w:r>
          </w:p>
        </w:tc>
        <w:tc>
          <w:tcPr>
            <w:tcW w:w="352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Final Statement + Vote + Position Note</w:t>
            </w:r>
          </w:p>
        </w:tc>
        <w:tc>
          <w:tcPr>
            <w:tcW w:w="122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10%</w:t>
            </w:r>
          </w:p>
        </w:tc>
        <w:tc>
          <w:tcPr>
            <w:tcW w:w="129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100%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Heading2"/>
      </w:pPr>
      <w:r>
        <w:t>3.1 Stage 1 - Bill / Motion Analysis &amp; Evidence Preparation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Stage marks / weightage: </w:t>
      </w:r>
      <w:r>
        <w:t>15/100 (15%) | Cumulative: 15% | Output: Bill Analysis &amp; Evidence Map.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Purpose: </w:t>
      </w:r>
      <w:r>
        <w:t xml:space="preserve">To assess whether the delegate can understand the proposal, identify what would </w:t>
      </w:r>
      <w:r>
        <w:t>change if it became policy, distinguish evidence from assertion and select information relevant to the assigned Government/In Favour or Opposition/Against position.</w:t>
      </w:r>
    </w:p>
    <w:p w:rsidR="006A6760" w:rsidRDefault="00580A28">
      <w:pPr>
        <w:pStyle w:val="Heading3"/>
      </w:pPr>
      <w:r>
        <w:t>Guiding Rules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Read the exact Bill/Motion wording before researching arguments.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 xml:space="preserve">Restate the </w:t>
      </w:r>
      <w:r>
        <w:t>Bill in neutral language: what action, restriction, entitlement, funding, requirement or change is proposed?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Identify the main stakeholders and likely direct/indirect effects.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Collect at least three relevant evidence points from traceable sources or the of</w:t>
      </w:r>
      <w:r>
        <w:t>ficial dossier.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Distinguish facts, estimates, opinions and assumptions.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Look deliberately for evidence that could weaken your own assigned side; strong leadership recognizes inconvenient evidence.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Government delegates should test whether the Bill is feasib</w:t>
      </w:r>
      <w:r>
        <w:t>le and sufficiently protected against risk. Opposition delegates should test whether criticism is evidence-based and whether a workable alternative exists.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Record source name/title and enough identifying information for the judge or Chair to verify the cla</w:t>
      </w:r>
      <w:r>
        <w:t>im.</w:t>
      </w:r>
    </w:p>
    <w:p w:rsidR="006A6760" w:rsidRDefault="00580A28">
      <w:pPr>
        <w:pStyle w:val="Heading3"/>
      </w:pPr>
      <w:r>
        <w:t>Common Pitfalls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Treating the title of the Bill as if it proves its benefits.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Collecting many facts that do not answer the policy question.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Using unsupported social-media claims as evidence.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Ignoring evidence that conflicts with the assigned side.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Attacking motives instead of analyzing likely effects.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Confusing correlation, prediction and proven causal effect.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Arriving with a speech before understanding the Bill.</w:t>
      </w:r>
    </w:p>
    <w:p w:rsidR="006A6760" w:rsidRDefault="00580A28">
      <w:pPr>
        <w:pStyle w:val="Heading3"/>
      </w:pPr>
      <w:r>
        <w:t>Stage 1 Rubric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260"/>
        <w:gridCol w:w="2260"/>
        <w:gridCol w:w="2260"/>
        <w:gridCol w:w="2260"/>
      </w:tblGrid>
      <w:tr w:rsidR="006A6760">
        <w:trPr>
          <w:cantSplit/>
          <w:jc w:val="center"/>
        </w:trPr>
        <w:tc>
          <w:tcPr>
            <w:tcW w:w="1944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Criterion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4 - Advanced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3 - Proficient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2 - Developing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1 - Emerging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 xml:space="preserve">Bill </w:t>
            </w:r>
            <w:r>
              <w:rPr>
                <w:sz w:val="14"/>
              </w:rPr>
              <w:t>Understanding (4)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Explains the Bill precisely, including mechanisms, stakeholders and material implications.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Explains the central proposal accurately with minor omission.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Understands the general idea but misses important mechanism/effect.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Misunderstands or</w:t>
            </w:r>
            <w:r>
              <w:rPr>
                <w:sz w:val="14"/>
              </w:rPr>
              <w:t xml:space="preserve"> oversimplifies the Bill.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Evidence Relevance &amp; Quality (4)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Selects strong, traceable evidence directly relevant to the key policy questions.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Uses relevant and generally credible evidence.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Uses some evidence but quality/relevance is uneven.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Evidence is wea</w:t>
            </w:r>
            <w:r>
              <w:rPr>
                <w:sz w:val="14"/>
              </w:rPr>
              <w:t>k, untraceable or mostly assertion.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lastRenderedPageBreak/>
              <w:t>Evidence Interpretation (4)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Explains what evidence supports, what it does not prove and any limitations/uncertainty.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Interprets main evidence correctly.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Mostly summarizes evidence with limited interpretation.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Misuses or</w:t>
            </w:r>
            <w:r>
              <w:rPr>
                <w:sz w:val="14"/>
              </w:rPr>
              <w:t xml:space="preserve"> exaggerates evidence.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Stakeholder &amp; Risk Awareness (3)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Identifies diverse stakeholder effects, trade-offs and credible risks/opportunities.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Identifies major stakeholders and main effects.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Stakeholder analysis is narrow or generic.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Little awareness of who</w:t>
            </w:r>
            <w:r>
              <w:rPr>
                <w:sz w:val="14"/>
              </w:rPr>
              <w:t xml:space="preserve"> is affected or why.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SmallNote"/>
        <w:rPr>
          <w:rFonts w:hint="eastAsia"/>
        </w:rPr>
      </w:pPr>
      <w:r>
        <w:rPr>
          <w:i/>
        </w:rPr>
        <w:t xml:space="preserve">Scoring rule: Stage maximum = 15 marks. Judges select the descriptor best supported by observable evidence and award the criterion mark within its published maximum. Advanced normally earns the full criterion mark; Proficient about </w:t>
      </w:r>
      <w:r>
        <w:rPr>
          <w:i/>
        </w:rPr>
        <w:t>80%; Developing about 60%; Emerging about 30%. Half-marks may be used.</w:t>
      </w:r>
    </w:p>
    <w:p w:rsidR="006A6760" w:rsidRDefault="00580A28">
      <w:pPr>
        <w:pStyle w:val="Heading2"/>
      </w:pPr>
      <w:r>
        <w:t>3.2 Stage 2 - Assigned Position &amp; Argument Construction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Stage marks / weightage: </w:t>
      </w:r>
      <w:r>
        <w:t>15/100 (15%) | Cumulative: 30% | Output: Position Brief + Argument Map.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Purpose: </w:t>
      </w:r>
      <w:r>
        <w:t>To assess whether the d</w:t>
      </w:r>
      <w:r>
        <w:t>elegate can build a logical case for the assigned bench using claims, evidence, reasoning, counterargument and a clear legislative recommendation.</w:t>
      </w:r>
    </w:p>
    <w:p w:rsidR="006A6760" w:rsidRDefault="00580A28">
      <w:pPr>
        <w:pStyle w:val="Heading3"/>
      </w:pPr>
      <w:r>
        <w:t>Guiding Rules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Write one clear thesis: PASS / SUPPORT WITH AMENDMENT / REJECT, consistent with your assigned b</w:t>
      </w:r>
      <w:r>
        <w:t>ench.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Build two or three main arguments; each should contain Claim → Evidence → Reasoning → Impact.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Rank arguments rather than presenting an unstructured list.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Prepare at least one counterargument you expect from the other bench and your evidence-based res</w:t>
      </w:r>
      <w:r>
        <w:t>ponse.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Government delegates must explain feasibility, safeguards and implementation logic. Opposition delegates must explain the cost/risk/gap and offer an alternative or amendment where practical.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 xml:space="preserve">Use different evidence for genuinely different claims; do </w:t>
      </w:r>
      <w:r>
        <w:t>not recycle one statistic as proof of everything.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Keep argument language respectful. Challenge policy, evidence and reasoning—not the person.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Prepare one sentence explaining what evidence could make you revise your position.</w:t>
      </w:r>
    </w:p>
    <w:p w:rsidR="006A6760" w:rsidRDefault="00580A28">
      <w:pPr>
        <w:pStyle w:val="Heading3"/>
      </w:pPr>
      <w:r>
        <w:t>Common Pitfalls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 xml:space="preserve">Using slogans </w:t>
      </w:r>
      <w:r>
        <w:t>instead of reasoning.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Repeating the same point in different words.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Citing evidence without explaining why it supports the claim.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Making absolute claims such as “always” or “never” without strong evidence.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Ignoring the strongest argument from the other benc</w:t>
      </w:r>
      <w:r>
        <w:t>h.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Government refusing any amendment; Opposition rejecting everything without alternative.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Building an argument around personal belief rather than assigned role and evidence.</w:t>
      </w:r>
    </w:p>
    <w:p w:rsidR="006A6760" w:rsidRDefault="00580A28">
      <w:pPr>
        <w:pStyle w:val="Heading3"/>
      </w:pPr>
      <w:r>
        <w:t>Stage 2 Rubric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260"/>
        <w:gridCol w:w="2260"/>
        <w:gridCol w:w="2260"/>
        <w:gridCol w:w="2260"/>
      </w:tblGrid>
      <w:tr w:rsidR="006A6760">
        <w:trPr>
          <w:cantSplit/>
          <w:jc w:val="center"/>
        </w:trPr>
        <w:tc>
          <w:tcPr>
            <w:tcW w:w="1944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Criterion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4 - Advanced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3 - Proficient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2 - Developing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1 - Emerging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Thesis &amp; Position Clarity (3)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Position is precise, consistent with assigned bench and clearly states the legislative recommendation.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Clear position with minor qualification gap.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Position is broad or partly inconsistent.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No clear or coherent position.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Arg</w:t>
            </w:r>
            <w:r>
              <w:rPr>
                <w:sz w:val="14"/>
              </w:rPr>
              <w:t>ument Structure (4)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Builds a logical chain of distinct claims, evidence, reasoning and impacts.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Arguments are logical and mostly well structured.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Some valid arguments but links are incomplete.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Arguments are unsupported, contradictory or list-like.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Counterargument &amp; Rebuttal Planning (4)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Anticipates strong opposing case and prepares proportionate evidence-based rebuttal.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Addresses a relevant counterargument.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Counterargument is superficial or rebuttal weak.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Ignores opposing reasoning.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Feasibility / A</w:t>
            </w:r>
            <w:r>
              <w:rPr>
                <w:sz w:val="14"/>
              </w:rPr>
              <w:t>lternative Logic (4)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Government: explains implementation/safeguards; Opposition: offers credible alternative/amendment and explains trade-offs.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Addresses practical implications adequately.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Some feasibility/alternative thinking but gaps remain.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Position ign</w:t>
            </w:r>
            <w:r>
              <w:rPr>
                <w:sz w:val="14"/>
              </w:rPr>
              <w:t>ores practical consequences.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SmallNote"/>
        <w:rPr>
          <w:rFonts w:hint="eastAsia"/>
        </w:rPr>
      </w:pPr>
      <w:r>
        <w:rPr>
          <w:i/>
        </w:rPr>
        <w:t>Scoring rule: Stage maximum = 15 marks. Judges select the descriptor best supported by observable evidence and award the criterion mark within its published maximum. Advanced normally earns the full criterion mark; Proficient</w:t>
      </w:r>
      <w:r>
        <w:rPr>
          <w:i/>
        </w:rPr>
        <w:t xml:space="preserve"> about 80%; Developing about 60%; Emerging about 30%. Half-marks may be used.</w:t>
      </w:r>
    </w:p>
    <w:p w:rsidR="006A6760" w:rsidRDefault="00580A28">
      <w:pPr>
        <w:pStyle w:val="Heading2"/>
      </w:pPr>
      <w:r>
        <w:t>3.3 Stage 3 - Opening House Speech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Stage marks / weightage: </w:t>
      </w:r>
      <w:r>
        <w:t>20/100 (20%) | Cumulative: 50% | Output: live opening speech + speaking-note card.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Purpose: </w:t>
      </w:r>
      <w:r>
        <w:t>To assess the delegate’s a</w:t>
      </w:r>
      <w:r>
        <w:t>bility to communicate an evidence-based legislative argument clearly and persuasively before the House.</w:t>
      </w:r>
    </w:p>
    <w:p w:rsidR="006A6760" w:rsidRDefault="00580A28">
      <w:pPr>
        <w:pStyle w:val="Heading3"/>
      </w:pPr>
      <w:r>
        <w:lastRenderedPageBreak/>
        <w:t>Guiding Rules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Recommended speech time: 2 minutes per delegate; organizer may use 90 seconds for larger Houses but must publish one standard.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Address the</w:t>
      </w:r>
      <w:r>
        <w:t xml:space="preserve"> Chair, not the opposing delegate personally.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Open with your position on the Bill and the most important reason.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Use at least one traceable evidence point and explain its significance.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 xml:space="preserve">Build the speech around two or three coherent arguments, not a list of </w:t>
      </w:r>
      <w:r>
        <w:t>facts.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Acknowledge one real trade-off or limitation where appropriate.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Conclude with a clear legislative request: pass, reject or amend.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Speaking marks reward clarity, structure, evidence, reasoning and audience engagement. Accent, volume or theatrical sty</w:t>
      </w:r>
      <w:r>
        <w:t>le alone do not earn high marks.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Delegates may use a note card but should not read a complete essay word-for-word.</w:t>
      </w:r>
    </w:p>
    <w:p w:rsidR="006A6760" w:rsidRDefault="00580A28">
      <w:pPr>
        <w:pStyle w:val="Heading3"/>
      </w:pPr>
      <w:r>
        <w:t>Common Pitfalls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Reading a prepared essay without engaging the House.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Using dramatic claims with no source or reasoning.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 xml:space="preserve">Speaking too fast to </w:t>
      </w:r>
      <w:r>
        <w:t>fit too much content.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Attacking the other bench or school.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Giving evidence but no argument.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Repeating the Bill wording instead of analyzing it.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Finishing without stating what the House should do.</w:t>
      </w:r>
    </w:p>
    <w:p w:rsidR="006A6760" w:rsidRDefault="00580A28">
      <w:pPr>
        <w:pStyle w:val="Heading3"/>
        <w:pageBreakBefore/>
      </w:pPr>
      <w:r>
        <w:lastRenderedPageBreak/>
        <w:t>Stage 3 Rubric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260"/>
        <w:gridCol w:w="2260"/>
        <w:gridCol w:w="2260"/>
        <w:gridCol w:w="2260"/>
      </w:tblGrid>
      <w:tr w:rsidR="006A6760">
        <w:trPr>
          <w:cantSplit/>
          <w:jc w:val="center"/>
        </w:trPr>
        <w:tc>
          <w:tcPr>
            <w:tcW w:w="1944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Criterion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4 - Advanced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3 - Proficient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 xml:space="preserve">2 - </w:t>
            </w:r>
            <w:r>
              <w:rPr>
                <w:b/>
                <w:color w:val="FFFFFF"/>
                <w:sz w:val="14"/>
              </w:rPr>
              <w:t>Developing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1 - Emerging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Argument &amp; Evidence (6)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Integrates strong evidence into a coherent, persuasive legislative argument and explains significance.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Uses relevant evidence to support clear argument.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Some evidence and argument but links are uneven.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Speec</w:t>
            </w:r>
            <w:r>
              <w:rPr>
                <w:sz w:val="14"/>
              </w:rPr>
              <w:t>h is mainly assertion or unsupported opinion.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Speech Structure &amp; Clarity (5)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Opening, reasoning sequence and conclusion are exceptionally clear and easy to follow.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Well organized and mostly clear.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Some structure but ideas are uneven or repetitive.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Unstructured or difficult to follow.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Delivery &amp; House Presence (4)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Communicates confidently and naturally with appropriate pace, eye contact and formal House manner without over-performance.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Clear and audible with effective engagement.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 xml:space="preserve">Understandable but </w:t>
            </w:r>
            <w:r>
              <w:rPr>
                <w:sz w:val="14"/>
              </w:rPr>
              <w:t>relies heavily on notes or has pacing issues.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Delivery substantially obscures content.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Leadership Judgment (5)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Shows ownership, recognizes trade-offs and makes a responsible, feasible legislative recommendation.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Shows sound judgment and clear recommendati</w:t>
            </w:r>
            <w:r>
              <w:rPr>
                <w:sz w:val="14"/>
              </w:rPr>
              <w:t>on.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Judgment is partly developed or overconfident.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Recommendation lacks responsibility or practical logic.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SmallNote"/>
        <w:rPr>
          <w:rFonts w:hint="eastAsia"/>
        </w:rPr>
      </w:pPr>
      <w:r>
        <w:rPr>
          <w:i/>
        </w:rPr>
        <w:t xml:space="preserve">Scoring rule: Stage maximum = 20 marks. Judges select the descriptor best supported by observable evidence and award the criterion mark within its </w:t>
      </w:r>
      <w:r>
        <w:rPr>
          <w:i/>
        </w:rPr>
        <w:t>published maximum. Advanced normally earns the full criterion mark; Proficient about 80%; Developing about 60%; Emerging about 30%. Half-marks may be used.</w:t>
      </w:r>
    </w:p>
    <w:p w:rsidR="006A6760" w:rsidRDefault="00580A28">
      <w:pPr>
        <w:pStyle w:val="Heading2"/>
      </w:pPr>
      <w:r>
        <w:t>3.4 Stage 4 - Cross-Questioning, Response &amp; Rebuttal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Stage marks / weightage: </w:t>
      </w:r>
      <w:r>
        <w:t xml:space="preserve">20/100 (20%) | </w:t>
      </w:r>
      <w:r>
        <w:t>Cumulative: 70% | Output: scored live questions, answers and rebuttal record.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Purpose: </w:t>
      </w:r>
      <w:r>
        <w:t>To assess active listening, quality of questioning, evidence-based response, rebuttal and the ability to defend or qualify a position under challenge.</w:t>
      </w:r>
    </w:p>
    <w:p w:rsidR="006A6760" w:rsidRDefault="00580A28">
      <w:pPr>
        <w:pStyle w:val="Heading3"/>
      </w:pPr>
      <w:r>
        <w:t>Guiding Rules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Chai</w:t>
      </w:r>
      <w:r>
        <w:t>r recognizes speakers; no shouting across benches.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Questions should challenge evidence, assumptions, feasibility, fairness, cost, implementation or likely impact.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Ask one clear question at a time. A question must not become a disguised speech.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Respond dire</w:t>
      </w:r>
      <w:r>
        <w:t>ctly before adding explanation: Answer → Evidence → Reason → Qualification/Rebuttal.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Delegate may concede a valid point or narrow a claim; honest revision can score better than defensive repetition.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 xml:space="preserve">Where an opposing delegate misstates your claim, correct </w:t>
      </w:r>
      <w:r>
        <w:t>it briefly and return to the substance.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Use rebuttal to answer the strongest opposing argument rather than introducing an unrelated new speech.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No personal remarks, mockery, discriminatory language, intimidation or deliberate interruption.</w:t>
      </w:r>
    </w:p>
    <w:p w:rsidR="006A6760" w:rsidRDefault="00580A28">
      <w:pPr>
        <w:pStyle w:val="Heading3"/>
      </w:pPr>
      <w:r>
        <w:t>Common Pitfalls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Asking vague questions such as “Why is your idea bad?”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Giving a long statement instead of a question.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Avoiding the question and repeating the opening speech.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Responding emotionally rather than with evidence.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Misquoting another delegate.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Treating concession</w:t>
      </w:r>
      <w:r>
        <w:t xml:space="preserve"> or qualification as weakness.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Using aggressive tone to appear confident.</w:t>
      </w:r>
    </w:p>
    <w:p w:rsidR="006A6760" w:rsidRDefault="00580A28">
      <w:pPr>
        <w:pStyle w:val="Heading3"/>
        <w:pageBreakBefore/>
      </w:pPr>
      <w:r>
        <w:lastRenderedPageBreak/>
        <w:t>Stage 4 Rubric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260"/>
        <w:gridCol w:w="2260"/>
        <w:gridCol w:w="2260"/>
        <w:gridCol w:w="2260"/>
      </w:tblGrid>
      <w:tr w:rsidR="006A6760">
        <w:trPr>
          <w:cantSplit/>
          <w:jc w:val="center"/>
        </w:trPr>
        <w:tc>
          <w:tcPr>
            <w:tcW w:w="1944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Criterion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4 - Advanced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3 - Proficient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2 - Developing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1 - Emerging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Cross-Question Quality (5)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Questions expose important evidence, assumption, feasibility or impact is</w:t>
            </w:r>
            <w:r>
              <w:rPr>
                <w:sz w:val="14"/>
              </w:rPr>
              <w:t>sues and are concise and strategically relevant.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Questions are relevant and probe reasoning.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Questions are basic, repetitive or partly unclear.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Questions are irrelevant, personal or largely rhetorical.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Directness &amp; Listening (4)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Responds precisely to what</w:t>
            </w:r>
            <w:r>
              <w:rPr>
                <w:sz w:val="14"/>
              </w:rPr>
              <w:t xml:space="preserve"> was asked and accurately engages the opposing claim.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Answers the question directly with minor drift.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Partly answers but misses key element.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Avoids or misunderstands the question.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Evidence-Based Response (6)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Uses evidence/reasoning accurately, qualifies u</w:t>
            </w:r>
            <w:r>
              <w:rPr>
                <w:sz w:val="14"/>
              </w:rPr>
              <w:t>ncertainty and defends or revises position intelligently.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Provides supported, logical response.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Some valid reasoning but evidence or explanation is limited.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Response is unsupported, inaccurate or purely rhetorical.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Rebuttal &amp; Conduct (5)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 xml:space="preserve">Rebuts the </w:t>
            </w:r>
            <w:r>
              <w:rPr>
                <w:sz w:val="14"/>
              </w:rPr>
              <w:t>strongest point fairly, remains professional and strengthens House understanding.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Provides relevant rebuttal with appropriate conduct.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Rebuttal is superficial or tone occasionally weak.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Personal attack, misrepresentation or no meaningful rebuttal.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SmallNote"/>
        <w:rPr>
          <w:rFonts w:hint="eastAsia"/>
        </w:rPr>
      </w:pPr>
      <w:r>
        <w:rPr>
          <w:i/>
        </w:rPr>
        <w:t>Scoring rule: Stage maximum = 20 marks. Judges select the descriptor best supported by observable evidence and award the criterion mark within its published maximum. Advanced normally earns the full criterion mark; Proficient about 80%; Developing about 60</w:t>
      </w:r>
      <w:r>
        <w:rPr>
          <w:i/>
        </w:rPr>
        <w:t>%; Emerging about 30%. Half-marks may be used.</w:t>
      </w:r>
    </w:p>
    <w:p w:rsidR="006A6760" w:rsidRDefault="00580A28">
      <w:pPr>
        <w:pStyle w:val="Heading2"/>
      </w:pPr>
      <w:r>
        <w:t>3.5 Stage 5 - House Debate, Amendment &amp; Negotiation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Stage marks / weightage: </w:t>
      </w:r>
      <w:r>
        <w:t>20/100 (20%) | Cumulative: 90% | Output: Amendment / Negotiation Record + observed House contribution.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Purpose: </w:t>
      </w:r>
      <w:r>
        <w:t xml:space="preserve">To assess whether a </w:t>
      </w:r>
      <w:r>
        <w:t>delegate can move beyond fixed advocacy and participate in legislative problem-solving: propose or test amendments, negotiate priorities, build support and improve the Bill or alternative while preserving principled reasoning.</w:t>
      </w:r>
    </w:p>
    <w:p w:rsidR="006A6760" w:rsidRDefault="00580A28">
      <w:pPr>
        <w:pStyle w:val="Heading3"/>
      </w:pPr>
      <w:r>
        <w:t>Guiding Rules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 xml:space="preserve">Chair opens a </w:t>
      </w:r>
      <w:r>
        <w:t>defined amendment/debate window after cross-questioning.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Any delegate may submit a concise amendment if it is relevant to the Bill and does not replace the entire motion with a different topic.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An amendment must state the exact change and why it improves f</w:t>
      </w:r>
      <w:r>
        <w:t>easibility, fairness, evidence alignment or protection against risk.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Government may accept, reject or modify an amendment with reasons. Opposition may support an amendment even while remaining against the Bill overall.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Delegates may negotiate across benche</w:t>
      </w:r>
      <w:r>
        <w:t>s, but deals must concern the substance of the Bill—not personal rewards, school alliances or unrelated promises.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Where the Chair releases a new constraint/update, delegates must visibly adapt their case or explain why no change is required.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Leadership inc</w:t>
      </w:r>
      <w:r>
        <w:t>ludes listening, prioritizing and building a workable path; it is not measured by speaking frequency alone.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Accepted amendments are read back by the Chair before the final vote so every delegate knows the text being voted on.</w:t>
      </w:r>
    </w:p>
    <w:p w:rsidR="006A6760" w:rsidRDefault="00580A28">
      <w:pPr>
        <w:pStyle w:val="Heading3"/>
      </w:pPr>
      <w:r>
        <w:t>Common Pitfalls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Proposing amen</w:t>
      </w:r>
      <w:r>
        <w:t>dments unrelated to the Bill.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Changing wording without changing policy effect.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Refusing every compromise to look “strong.”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Agreeing to every suggestion without protecting core reasoning.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Building school-based voting blocs unrelated to the evidence.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Speakin</w:t>
      </w:r>
      <w:r>
        <w:t>g repeatedly without helping the House reach a clearer decision.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Ignoring new information released by the Chair.</w:t>
      </w:r>
    </w:p>
    <w:p w:rsidR="006A6760" w:rsidRDefault="00580A28">
      <w:pPr>
        <w:pStyle w:val="Heading3"/>
      </w:pPr>
      <w:r>
        <w:t>Stage 5 Rubric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260"/>
        <w:gridCol w:w="2260"/>
        <w:gridCol w:w="2260"/>
        <w:gridCol w:w="2260"/>
      </w:tblGrid>
      <w:tr w:rsidR="006A6760">
        <w:trPr>
          <w:cantSplit/>
          <w:jc w:val="center"/>
        </w:trPr>
        <w:tc>
          <w:tcPr>
            <w:tcW w:w="1944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Criterion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4 - Advanced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3 - Proficient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2 - Developing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1 - Emerging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Amendment / Policy Improvement (5)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 xml:space="preserve">Proposes, evaluates or </w:t>
            </w:r>
            <w:r>
              <w:rPr>
                <w:sz w:val="14"/>
              </w:rPr>
              <w:t>improves amendments that directly address evidence-supported weaknesses or implementation needs.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Makes a useful, relevant amendment contribution.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Contribution is partly useful but vague or weakly linked to evidence.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No substantive amendment reasoning or co</w:t>
            </w:r>
            <w:r>
              <w:rPr>
                <w:sz w:val="14"/>
              </w:rPr>
              <w:t>ntribution is off-topic.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Negotiation &amp; Collaboration (5)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Builds constructive agreement across differences while preserving clear principles and acknowledging trade-offs.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Negotiates respectfully and contributes to workable agreement.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Participates but negot</w:t>
            </w:r>
            <w:r>
              <w:rPr>
                <w:sz w:val="14"/>
              </w:rPr>
              <w:t>iation is limited or one-sided.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Obstructs, dominates or does not engage constructively.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Adaptability &amp; Judgment (5)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Revises priorities intelligently after new evidence/challenge and explains why the change improves the decision.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 xml:space="preserve">Makes a workable </w:t>
            </w:r>
            <w:r>
              <w:rPr>
                <w:sz w:val="14"/>
              </w:rPr>
              <w:t>evidence-based adaptation.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Adaptation is limited or weakly justified.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Refuses relevant adaptation or changes position without reason.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lastRenderedPageBreak/>
              <w:t>House Leadership &amp; Conduct (5)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Improves the quality/order of House decision-making through concise, responsible and proce</w:t>
            </w:r>
            <w:r>
              <w:rPr>
                <w:sz w:val="14"/>
              </w:rPr>
              <w:t>durally disciplined contribution.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Contributes productively and follows procedure.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Participation is uneven or procedural discipline weak.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Disruptive, personal, repetitive or non-constructive contribution.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SmallNote"/>
        <w:rPr>
          <w:rFonts w:hint="eastAsia"/>
        </w:rPr>
      </w:pPr>
      <w:r>
        <w:rPr>
          <w:i/>
        </w:rPr>
        <w:t xml:space="preserve">Scoring rule: Stage maximum = 20 marks. Judges </w:t>
      </w:r>
      <w:r>
        <w:rPr>
          <w:i/>
        </w:rPr>
        <w:t>select the descriptor best supported by observable evidence and award the criterion mark within its published maximum. Advanced normally earns the full criterion mark; Proficient about 80%; Developing about 60%; Emerging about 30%. Half-marks may be used.</w:t>
      </w:r>
    </w:p>
    <w:p w:rsidR="006A6760" w:rsidRDefault="00580A28">
      <w:pPr>
        <w:pStyle w:val="Heading2"/>
      </w:pPr>
      <w:r>
        <w:t>3.6 Stage 6 - Final Position, House Vote &amp; Accountability Note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Stage marks / weightage: </w:t>
      </w:r>
      <w:r>
        <w:t>10/100 (10%) | Cumulative: 100% | Output: final 45-60 second statement, recorded vote and short final position note.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Purpose: </w:t>
      </w:r>
      <w:r>
        <w:t>To assess whether the delegate can integra</w:t>
      </w:r>
      <w:r>
        <w:t>te the debate, amendments and evidence into an accountable final judgment immediately before the House votes.</w:t>
      </w:r>
    </w:p>
    <w:p w:rsidR="006A6760" w:rsidRDefault="00580A28">
      <w:pPr>
        <w:pStyle w:val="Heading3"/>
      </w:pPr>
      <w:r>
        <w:t>Guiding Rules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Chair reads the final Bill text, including accepted amendments, before final statements and voting.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Delegate gives a concise final s</w:t>
      </w:r>
      <w:r>
        <w:t>tatement explaining their final recommendation and the strongest reason.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Delegate may retain or revise the original position; any change must be explained from evidence, amendment or debate—not convenience.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Vote is recorded as AYE/In Favour, NO/Against, or</w:t>
      </w:r>
      <w:r>
        <w:t xml:space="preserve"> ABSTAIN where permitted.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The Bill passes by the published voting threshold. Recommended default: simple majority of valid AYE and NO votes; abstentions are not counted in the denominator.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The final note records: final vote, key evidence, most important am</w:t>
      </w:r>
      <w:r>
        <w:t>endment/issue, and one accountability or monitoring point if the Bill passes—or one alternative recommendation if it fails.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No stage marks are awarded merely because the delegate voted with the winning side.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Chair announces the Bill result only after votes</w:t>
      </w:r>
      <w:r>
        <w:t xml:space="preserve"> are verified.</w:t>
      </w:r>
    </w:p>
    <w:p w:rsidR="006A6760" w:rsidRDefault="00580A28">
      <w:pPr>
        <w:pStyle w:val="Heading3"/>
      </w:pPr>
      <w:r>
        <w:t>Common Pitfalls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Changing vote only to join the expected majority.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Giving a final speech that ignores accepted amendments.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Claiming the vote result proves the policy is objectively correct.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Voting one way while the final note argues the oppos</w:t>
      </w:r>
      <w:r>
        <w:t>ite without explanation.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Using victory/defeat language against other delegates instead of closing the legislative decision responsibly.</w:t>
      </w:r>
    </w:p>
    <w:p w:rsidR="006A6760" w:rsidRDefault="00580A28">
      <w:pPr>
        <w:pStyle w:val="Heading3"/>
      </w:pPr>
      <w:r>
        <w:t>Stage 6 Rubric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260"/>
        <w:gridCol w:w="2260"/>
        <w:gridCol w:w="2260"/>
        <w:gridCol w:w="2260"/>
      </w:tblGrid>
      <w:tr w:rsidR="006A6760">
        <w:trPr>
          <w:cantSplit/>
          <w:jc w:val="center"/>
        </w:trPr>
        <w:tc>
          <w:tcPr>
            <w:tcW w:w="1944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Criterion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4 - Advanced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3 - Proficient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2 - Developing</w:t>
            </w:r>
          </w:p>
        </w:tc>
        <w:tc>
          <w:tcPr>
            <w:tcW w:w="22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1 - Emerging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Final Judgment &amp; Consistency (3)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Final</w:t>
            </w:r>
            <w:r>
              <w:rPr>
                <w:sz w:val="14"/>
              </w:rPr>
              <w:t xml:space="preserve"> position is clear, accountable and logically integrates the Bill text, evidence and debate; any change is explicitly justified.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Final position is clear and reasonably supported.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Position is stated but integration/justification is limited.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Final position i</w:t>
            </w:r>
            <w:r>
              <w:rPr>
                <w:sz w:val="14"/>
              </w:rPr>
              <w:t>s inconsistent or unsupported.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Evidence &amp; Amendment Integration (3)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Uses the most relevant evidence and accurately reflects accepted amendment(s) or key debate development.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Uses relevant evidence/debate accurately.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References evidence/debate generally.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Ignores or misrepresents the final Bill/debate.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Accountability / Alternative (2)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States a specific monitoring/accountability action if passed or a credible next-step alternative if rejected.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Provides a relevant accountability/alternative point.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 xml:space="preserve">Point is </w:t>
            </w:r>
            <w:r>
              <w:rPr>
                <w:sz w:val="14"/>
              </w:rPr>
              <w:t>vague or activity-based.</w:t>
            </w:r>
          </w:p>
        </w:tc>
        <w:tc>
          <w:tcPr>
            <w:tcW w:w="22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No meaningful accountability or alternative.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Final House Conduct (2)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Votes and closes with professional, procedural discipline and respect for the collective decision.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Appropriate conduct with minor lapse.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Conduct is uneven.</w:t>
            </w:r>
          </w:p>
        </w:tc>
        <w:tc>
          <w:tcPr>
            <w:tcW w:w="22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4"/>
              </w:rPr>
              <w:t>Unpro</w:t>
            </w:r>
            <w:r>
              <w:rPr>
                <w:sz w:val="14"/>
              </w:rPr>
              <w:t>fessional or disruptive closing behavior.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SmallNote"/>
        <w:rPr>
          <w:rFonts w:hint="eastAsia"/>
        </w:rPr>
      </w:pPr>
      <w:r>
        <w:rPr>
          <w:i/>
        </w:rPr>
        <w:t xml:space="preserve">Scoring rule: Stage maximum = 10 marks. Judges select the descriptor best supported by observable evidence and award the criterion mark within its published maximum. Advanced normally earns the full criterion </w:t>
      </w:r>
      <w:r>
        <w:rPr>
          <w:i/>
        </w:rPr>
        <w:t>mark; Proficient about 80%; Developing about 60%; Emerging about 30%. Half-marks may be used.</w:t>
      </w:r>
    </w:p>
    <w:p w:rsidR="006A6760" w:rsidRDefault="00580A28">
      <w:pPr>
        <w:rPr>
          <w:rFonts w:hint="eastAsia"/>
        </w:rPr>
      </w:pPr>
      <w:r>
        <w:br w:type="page"/>
      </w:r>
    </w:p>
    <w:p w:rsidR="006A6760" w:rsidRDefault="00580A28">
      <w:pPr>
        <w:pStyle w:val="Heading2"/>
      </w:pPr>
      <w:r>
        <w:lastRenderedPageBreak/>
        <w:t>3.7 Official House Procedure - Simplified Student Senate Model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3456"/>
        <w:gridCol w:w="6408"/>
      </w:tblGrid>
      <w:tr w:rsidR="006A6760">
        <w:trPr>
          <w:cantSplit/>
          <w:jc w:val="center"/>
        </w:trPr>
        <w:tc>
          <w:tcPr>
            <w:tcW w:w="648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Order</w:t>
            </w:r>
          </w:p>
        </w:tc>
        <w:tc>
          <w:tcPr>
            <w:tcW w:w="3456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House Procedure</w:t>
            </w:r>
          </w:p>
        </w:tc>
        <w:tc>
          <w:tcPr>
            <w:tcW w:w="6408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Chair Control</w:t>
            </w:r>
          </w:p>
        </w:tc>
      </w:tr>
      <w:tr w:rsidR="006A6760">
        <w:trPr>
          <w:cantSplit/>
          <w:jc w:val="center"/>
        </w:trPr>
        <w:tc>
          <w:tcPr>
            <w:tcW w:w="6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5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Call to Order &amp; attendance</w:t>
            </w:r>
          </w:p>
        </w:tc>
        <w:tc>
          <w:tcPr>
            <w:tcW w:w="640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Chair opens session, confirms q</w:t>
            </w:r>
            <w:r>
              <w:rPr>
                <w:sz w:val="16"/>
              </w:rPr>
              <w:t>uorum/attendance and explains timing/procedure.</w:t>
            </w:r>
          </w:p>
        </w:tc>
      </w:tr>
      <w:tr w:rsidR="006A6760">
        <w:trPr>
          <w:cantSplit/>
          <w:jc w:val="center"/>
        </w:trPr>
        <w:tc>
          <w:tcPr>
            <w:tcW w:w="6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345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Bill Reading</w:t>
            </w:r>
          </w:p>
        </w:tc>
        <w:tc>
          <w:tcPr>
            <w:tcW w:w="640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Chair or Clerk reads official Bill title, purpose and operative clauses neutrally.</w:t>
            </w:r>
          </w:p>
        </w:tc>
      </w:tr>
      <w:tr w:rsidR="006A6760">
        <w:trPr>
          <w:cantSplit/>
          <w:jc w:val="center"/>
        </w:trPr>
        <w:tc>
          <w:tcPr>
            <w:tcW w:w="6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45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Stage 1-2 evidence/argument preparation</w:t>
            </w:r>
          </w:p>
        </w:tc>
        <w:tc>
          <w:tcPr>
            <w:tcW w:w="640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Delegates complete individual evidence and position documents; </w:t>
            </w:r>
            <w:r>
              <w:rPr>
                <w:sz w:val="16"/>
              </w:rPr>
              <w:t>bench caucus may occur only if scheduled.</w:t>
            </w:r>
          </w:p>
        </w:tc>
      </w:tr>
      <w:tr w:rsidR="006A6760">
        <w:trPr>
          <w:cantSplit/>
          <w:jc w:val="center"/>
        </w:trPr>
        <w:tc>
          <w:tcPr>
            <w:tcW w:w="6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345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Government/In Favour Opening Speeches</w:t>
            </w:r>
          </w:p>
        </w:tc>
        <w:tc>
          <w:tcPr>
            <w:tcW w:w="640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Recognized Government delegates address the Chair in published order.</w:t>
            </w:r>
          </w:p>
        </w:tc>
      </w:tr>
      <w:tr w:rsidR="006A6760">
        <w:trPr>
          <w:cantSplit/>
          <w:jc w:val="center"/>
        </w:trPr>
        <w:tc>
          <w:tcPr>
            <w:tcW w:w="6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345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Opposition/Against Opening Speeches</w:t>
            </w:r>
          </w:p>
        </w:tc>
        <w:tc>
          <w:tcPr>
            <w:tcW w:w="640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Recognized Opposition delegates address the Chair in published o</w:t>
            </w:r>
            <w:r>
              <w:rPr>
                <w:sz w:val="16"/>
              </w:rPr>
              <w:t>rder.</w:t>
            </w:r>
          </w:p>
        </w:tc>
      </w:tr>
      <w:tr w:rsidR="006A6760">
        <w:trPr>
          <w:cantSplit/>
          <w:jc w:val="center"/>
        </w:trPr>
        <w:tc>
          <w:tcPr>
            <w:tcW w:w="6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345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Cross-Questioning &amp; Rebuttal</w:t>
            </w:r>
          </w:p>
        </w:tc>
        <w:tc>
          <w:tcPr>
            <w:tcW w:w="640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Chair alternates benches and controls question/answer timing.</w:t>
            </w:r>
          </w:p>
        </w:tc>
      </w:tr>
      <w:tr w:rsidR="006A6760">
        <w:trPr>
          <w:cantSplit/>
          <w:jc w:val="center"/>
        </w:trPr>
        <w:tc>
          <w:tcPr>
            <w:tcW w:w="6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345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Open House Debate</w:t>
            </w:r>
          </w:p>
        </w:tc>
        <w:tc>
          <w:tcPr>
            <w:tcW w:w="640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Delegates seek recognition; Chair alternates benches as fairly as practicable.</w:t>
            </w:r>
          </w:p>
        </w:tc>
      </w:tr>
      <w:tr w:rsidR="006A6760">
        <w:trPr>
          <w:cantSplit/>
          <w:jc w:val="center"/>
        </w:trPr>
        <w:tc>
          <w:tcPr>
            <w:tcW w:w="6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45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Amendments</w:t>
            </w:r>
          </w:p>
        </w:tc>
        <w:tc>
          <w:tcPr>
            <w:tcW w:w="640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Written amendments are submitted; Chair </w:t>
            </w:r>
            <w:r>
              <w:rPr>
                <w:sz w:val="16"/>
              </w:rPr>
              <w:t>checks relevance; selected amendments are debated and accepted/rejected under published procedure.</w:t>
            </w:r>
          </w:p>
        </w:tc>
      </w:tr>
      <w:tr w:rsidR="006A6760">
        <w:trPr>
          <w:cantSplit/>
          <w:jc w:val="center"/>
        </w:trPr>
        <w:tc>
          <w:tcPr>
            <w:tcW w:w="6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345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Final Statements</w:t>
            </w:r>
          </w:p>
        </w:tc>
        <w:tc>
          <w:tcPr>
            <w:tcW w:w="640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Short final statements from delegates or a published subset where House size requires time control.</w:t>
            </w:r>
          </w:p>
        </w:tc>
      </w:tr>
      <w:tr w:rsidR="006A6760">
        <w:trPr>
          <w:cantSplit/>
          <w:jc w:val="center"/>
        </w:trPr>
        <w:tc>
          <w:tcPr>
            <w:tcW w:w="6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345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Final Bill Reading</w:t>
            </w:r>
          </w:p>
        </w:tc>
        <w:tc>
          <w:tcPr>
            <w:tcW w:w="640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Chair reads </w:t>
            </w:r>
            <w:r>
              <w:rPr>
                <w:sz w:val="16"/>
              </w:rPr>
              <w:t>the Bill as amended so voting text is clear.</w:t>
            </w:r>
          </w:p>
        </w:tc>
      </w:tr>
      <w:tr w:rsidR="006A6760">
        <w:trPr>
          <w:cantSplit/>
          <w:jc w:val="center"/>
        </w:trPr>
        <w:tc>
          <w:tcPr>
            <w:tcW w:w="6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345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Vote</w:t>
            </w:r>
          </w:p>
        </w:tc>
        <w:tc>
          <w:tcPr>
            <w:tcW w:w="640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AYE / NO / ABSTAIN recorded. Vote count verified before announcement.</w:t>
            </w:r>
          </w:p>
        </w:tc>
      </w:tr>
      <w:tr w:rsidR="006A6760">
        <w:trPr>
          <w:cantSplit/>
          <w:jc w:val="center"/>
        </w:trPr>
        <w:tc>
          <w:tcPr>
            <w:tcW w:w="6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345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Bill Result &amp; Best Delegate</w:t>
            </w:r>
          </w:p>
        </w:tc>
        <w:tc>
          <w:tcPr>
            <w:tcW w:w="640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Chair announces PASS/FAIL result. After score verification, Chair announces Best Delegate and any ap</w:t>
            </w:r>
            <w:r>
              <w:rPr>
                <w:sz w:val="16"/>
              </w:rPr>
              <w:t>proved distinctions.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Heading2"/>
      </w:pPr>
      <w:r>
        <w:t>3.8 Best Delegate Selection by Chair of the House</w:t>
      </w:r>
    </w:p>
    <w:p w:rsidR="006A6760" w:rsidRDefault="00580A28">
      <w:pPr>
        <w:rPr>
          <w:rFonts w:hint="eastAsia"/>
        </w:rPr>
      </w:pPr>
      <w:r>
        <w:t xml:space="preserve">The Chair selects one Best Delegate per ranked House/category after reviewing the published scoring record and the Chair Observation Sheet. The award is individual and independent of </w:t>
      </w:r>
      <w:r>
        <w:t>Government/Opposition victory.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8280"/>
      </w:tblGrid>
      <w:tr w:rsidR="006A6760">
        <w:trPr>
          <w:cantSplit/>
          <w:jc w:val="center"/>
        </w:trPr>
        <w:tc>
          <w:tcPr>
            <w:tcW w:w="2232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Selection Component</w:t>
            </w:r>
          </w:p>
        </w:tc>
        <w:tc>
          <w:tcPr>
            <w:tcW w:w="828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Chair Requirement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Eligibility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Delegate completed all required stages and has no unresolved integrity or serious conduct violation.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Competition score</w:t>
            </w:r>
          </w:p>
        </w:tc>
        <w:tc>
          <w:tcPr>
            <w:tcW w:w="828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Chair reviews the verified 100-mark stage score; stron</w:t>
            </w:r>
            <w:r>
              <w:rPr>
                <w:sz w:val="16"/>
              </w:rPr>
              <w:t>g overall evidence is required.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Evidence &amp; argument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Delegate consistently used relevant evidence and built/revised defensible arguments.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Speaking &amp; response</w:t>
            </w:r>
          </w:p>
        </w:tc>
        <w:tc>
          <w:tcPr>
            <w:tcW w:w="828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Delegate communicated clearly and responded directly under questioning.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House leadership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Delegate improved the quality of House decision-making through listening, amendment, negotiation, procedural discipline or responsible judgment.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Fairness rule</w:t>
            </w:r>
          </w:p>
        </w:tc>
        <w:tc>
          <w:tcPr>
            <w:tcW w:w="828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Chair must not select on popularity, school reputation, speaking volume, winning bench, personal</w:t>
            </w:r>
            <w:r>
              <w:rPr>
                <w:sz w:val="16"/>
              </w:rPr>
              <w:t xml:space="preserve"> agreement with the delegate’s policy position or one dramatic speech alone.</w:t>
            </w:r>
          </w:p>
        </w:tc>
      </w:tr>
      <w:tr w:rsidR="006A6760">
        <w:trPr>
          <w:cantSplit/>
          <w:jc w:val="center"/>
        </w:trPr>
        <w:tc>
          <w:tcPr>
            <w:tcW w:w="223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Tie guidance</w:t>
            </w:r>
          </w:p>
        </w:tc>
        <w:tc>
          <w:tcPr>
            <w:tcW w:w="828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Where two delegates are exceptionally close, Chair should compare Stage 4 + Stage 5 scores first, then Stage 1 evidence quality. A co-Best Delegate result may be per</w:t>
            </w:r>
            <w:r>
              <w:rPr>
                <w:sz w:val="16"/>
              </w:rPr>
              <w:t>mitted only if organizer policy allows it in advance.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rPr>
          <w:rFonts w:hint="eastAsia"/>
        </w:rPr>
      </w:pPr>
      <w:r>
        <w:br w:type="page"/>
      </w:r>
    </w:p>
    <w:p w:rsidR="006A6760" w:rsidRDefault="00580A28">
      <w:pPr>
        <w:pStyle w:val="Heading1"/>
      </w:pPr>
      <w:r>
        <w:lastRenderedPageBreak/>
        <w:t>Chapter 4 - Helpful Resources &amp; Worked Example for Every Stage</w:t>
      </w:r>
    </w:p>
    <w:p w:rsidR="006A6760" w:rsidRDefault="00580A28">
      <w:pPr>
        <w:rPr>
          <w:rFonts w:hint="eastAsia"/>
        </w:rPr>
      </w:pPr>
      <w:r>
        <w:t>The resources below teach the method. The live Bill, data and arguments must be different. Students should know the procedure, evidence</w:t>
      </w:r>
      <w:r>
        <w:t xml:space="preserve"> standard and rubric before competition day, but should not know confidential live questions or Chair prompts.</w:t>
      </w:r>
    </w:p>
    <w:p w:rsidR="006A6760" w:rsidRDefault="00580A28">
      <w:pPr>
        <w:pStyle w:val="Heading2"/>
      </w:pPr>
      <w:r>
        <w:t>Worked Practice Bill Used Across Chapter 4</w:t>
      </w:r>
    </w:p>
    <w:p w:rsidR="006A6760" w:rsidRDefault="00580A28">
      <w:pPr>
        <w:pStyle w:val="Callout"/>
        <w:rPr>
          <w:rFonts w:hint="eastAsia"/>
        </w:rPr>
      </w:pPr>
      <w:r>
        <w:t>School Digital Focus &amp; Smartphone Responsibility Bill 2026 (fictional training Bill)</w:t>
      </w:r>
    </w:p>
    <w:p w:rsidR="006A6760" w:rsidRDefault="00580A28">
      <w:pPr>
        <w:rPr>
          <w:rFonts w:hint="eastAsia"/>
        </w:rPr>
      </w:pPr>
      <w:r>
        <w:t>Practice proposal</w:t>
      </w:r>
      <w:r>
        <w:t>: During formal lesson periods, students may use smartphones only when a teacher authorizes them for a learning activity. Schools must provide a secure storage/management procedure and an emergency-contact route. The Bill allows controlled access during de</w:t>
      </w:r>
      <w:r>
        <w:t>signated non-lesson times. The purpose is to reduce distraction while preserving legitimate learning and safety uses. This is a fictional school-policy example, not a recommendation for any real institution.</w:t>
      </w:r>
    </w:p>
    <w:p w:rsidR="006A6760" w:rsidRDefault="00580A28">
      <w:pPr>
        <w:pStyle w:val="Heading2"/>
      </w:pPr>
      <w:r>
        <w:t xml:space="preserve">4.1 Stage 1 Resource - Bill Analysis &amp; Evidence </w:t>
      </w:r>
      <w:r>
        <w:t>Map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7992"/>
      </w:tblGrid>
      <w:tr w:rsidR="006A6760">
        <w:trPr>
          <w:cantSplit/>
          <w:jc w:val="center"/>
        </w:trPr>
        <w:tc>
          <w:tcPr>
            <w:tcW w:w="252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Prompt</w:t>
            </w:r>
          </w:p>
        </w:tc>
        <w:tc>
          <w:tcPr>
            <w:tcW w:w="7992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Student Working / Example</w:t>
            </w:r>
          </w:p>
        </w:tc>
      </w:tr>
      <w:tr w:rsidR="006A6760">
        <w:trPr>
          <w:cantSplit/>
          <w:jc w:val="center"/>
        </w:trPr>
        <w:tc>
          <w:tcPr>
            <w:tcW w:w="252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What changes if passed?</w:t>
            </w:r>
          </w:p>
        </w:tc>
        <w:tc>
          <w:tcPr>
            <w:tcW w:w="799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Teacher-authorized lesson use replaces unrestricted personal lesson-time use; storage and emergency-contact procedures become required.</w:t>
            </w:r>
          </w:p>
        </w:tc>
      </w:tr>
      <w:tr w:rsidR="006A6760">
        <w:trPr>
          <w:cantSplit/>
          <w:jc w:val="center"/>
        </w:trPr>
        <w:tc>
          <w:tcPr>
            <w:tcW w:w="252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Who is affected?</w:t>
            </w:r>
          </w:p>
        </w:tc>
        <w:tc>
          <w:tcPr>
            <w:tcW w:w="799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Students, teachers, parents, school </w:t>
            </w:r>
            <w:r>
              <w:rPr>
                <w:sz w:val="16"/>
              </w:rPr>
              <w:t>leaders, IT/support staff and students needing accessibility or medical accommodations.</w:t>
            </w:r>
          </w:p>
        </w:tc>
      </w:tr>
      <w:tr w:rsidR="006A6760">
        <w:trPr>
          <w:cantSplit/>
          <w:jc w:val="center"/>
        </w:trPr>
        <w:tc>
          <w:tcPr>
            <w:tcW w:w="252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Evidence supporting Bill</w:t>
            </w:r>
          </w:p>
        </w:tc>
        <w:tc>
          <w:tcPr>
            <w:tcW w:w="799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Research/dossier evidence on distraction, attention or classroom management.</w:t>
            </w:r>
          </w:p>
        </w:tc>
      </w:tr>
      <w:tr w:rsidR="006A6760">
        <w:trPr>
          <w:cantSplit/>
          <w:jc w:val="center"/>
        </w:trPr>
        <w:tc>
          <w:tcPr>
            <w:tcW w:w="252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Evidence challenging Bill</w:t>
            </w:r>
          </w:p>
        </w:tc>
        <w:tc>
          <w:tcPr>
            <w:tcW w:w="799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Evidence on educational use, family </w:t>
            </w:r>
            <w:r>
              <w:rPr>
                <w:sz w:val="16"/>
              </w:rPr>
              <w:t>contact, implementation burden, accessibility and inconsistent enforcement.</w:t>
            </w:r>
          </w:p>
        </w:tc>
      </w:tr>
      <w:tr w:rsidR="006A6760">
        <w:trPr>
          <w:cantSplit/>
          <w:jc w:val="center"/>
        </w:trPr>
        <w:tc>
          <w:tcPr>
            <w:tcW w:w="252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Unknowns</w:t>
            </w:r>
          </w:p>
        </w:tc>
        <w:tc>
          <w:tcPr>
            <w:tcW w:w="799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How often phones currently disrupt lessons; storage cost; emergency process; accommodation needs.</w:t>
            </w:r>
          </w:p>
        </w:tc>
      </w:tr>
      <w:tr w:rsidR="006A6760">
        <w:trPr>
          <w:cantSplit/>
          <w:jc w:val="center"/>
        </w:trPr>
        <w:tc>
          <w:tcPr>
            <w:tcW w:w="252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Source record</w:t>
            </w:r>
          </w:p>
        </w:tc>
        <w:tc>
          <w:tcPr>
            <w:tcW w:w="799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Title/author/organization/date or URL/reference required </w:t>
            </w:r>
            <w:r>
              <w:rPr>
                <w:sz w:val="16"/>
              </w:rPr>
              <w:t>for each important external claim.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Heading2"/>
      </w:pPr>
      <w:r>
        <w:t>4.2 Stage 2 Resource - Argument Builder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5"/>
        <w:gridCol w:w="4392"/>
        <w:gridCol w:w="4464"/>
      </w:tblGrid>
      <w:tr w:rsidR="006A6760">
        <w:trPr>
          <w:cantSplit/>
          <w:jc w:val="center"/>
        </w:trPr>
        <w:tc>
          <w:tcPr>
            <w:tcW w:w="1655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Argument Element</w:t>
            </w:r>
          </w:p>
        </w:tc>
        <w:tc>
          <w:tcPr>
            <w:tcW w:w="4392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Government / In Favour Example</w:t>
            </w:r>
          </w:p>
        </w:tc>
        <w:tc>
          <w:tcPr>
            <w:tcW w:w="4464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Opposition / Against Example</w:t>
            </w:r>
          </w:p>
        </w:tc>
      </w:tr>
      <w:tr w:rsidR="006A6760">
        <w:trPr>
          <w:cantSplit/>
          <w:jc w:val="center"/>
        </w:trPr>
        <w:tc>
          <w:tcPr>
            <w:tcW w:w="1655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Thesis</w:t>
            </w:r>
          </w:p>
        </w:tc>
        <w:tc>
          <w:tcPr>
            <w:tcW w:w="439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Pass with clear implementation safeguards.</w:t>
            </w:r>
          </w:p>
        </w:tc>
        <w:tc>
          <w:tcPr>
            <w:tcW w:w="446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 xml:space="preserve">Reject as drafted unless implementation and access </w:t>
            </w:r>
            <w:r>
              <w:rPr>
                <w:sz w:val="15"/>
              </w:rPr>
              <w:t>protections are strengthened.</w:t>
            </w:r>
          </w:p>
        </w:tc>
      </w:tr>
      <w:tr w:rsidR="006A6760">
        <w:trPr>
          <w:cantSplit/>
          <w:jc w:val="center"/>
        </w:trPr>
        <w:tc>
          <w:tcPr>
            <w:tcW w:w="1655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Claim 1</w:t>
            </w:r>
          </w:p>
        </w:tc>
        <w:tc>
          <w:tcPr>
            <w:tcW w:w="439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Lesson-time distraction requires a consistent rule.</w:t>
            </w:r>
          </w:p>
        </w:tc>
        <w:tc>
          <w:tcPr>
            <w:tcW w:w="446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A blanket control may remove legitimate learning/access functions.</w:t>
            </w:r>
          </w:p>
        </w:tc>
      </w:tr>
      <w:tr w:rsidR="006A6760">
        <w:trPr>
          <w:cantSplit/>
          <w:jc w:val="center"/>
        </w:trPr>
        <w:tc>
          <w:tcPr>
            <w:tcW w:w="1655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Evidence</w:t>
            </w:r>
          </w:p>
        </w:tc>
        <w:tc>
          <w:tcPr>
            <w:tcW w:w="439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Use dossier research showing interruption/attention concerns.</w:t>
            </w:r>
          </w:p>
        </w:tc>
        <w:tc>
          <w:tcPr>
            <w:tcW w:w="446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 xml:space="preserve">Use dossier evidence on </w:t>
            </w:r>
            <w:r>
              <w:rPr>
                <w:sz w:val="15"/>
              </w:rPr>
              <w:t>educational use, emergency access or accommodations.</w:t>
            </w:r>
          </w:p>
        </w:tc>
      </w:tr>
      <w:tr w:rsidR="006A6760">
        <w:trPr>
          <w:cantSplit/>
          <w:jc w:val="center"/>
        </w:trPr>
        <w:tc>
          <w:tcPr>
            <w:tcW w:w="1655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Reasoning</w:t>
            </w:r>
          </w:p>
        </w:tc>
        <w:tc>
          <w:tcPr>
            <w:tcW w:w="439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Consistent teacher-controlled use balances access and focus.</w:t>
            </w:r>
          </w:p>
        </w:tc>
        <w:tc>
          <w:tcPr>
            <w:tcW w:w="446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Policy effect depends on implementation; overly broad restrictions can create new problems.</w:t>
            </w:r>
          </w:p>
        </w:tc>
      </w:tr>
      <w:tr w:rsidR="006A6760">
        <w:trPr>
          <w:cantSplit/>
          <w:jc w:val="center"/>
        </w:trPr>
        <w:tc>
          <w:tcPr>
            <w:tcW w:w="1655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Counterargument</w:t>
            </w:r>
          </w:p>
        </w:tc>
        <w:tc>
          <w:tcPr>
            <w:tcW w:w="4392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Emergency/access needs</w:t>
            </w:r>
            <w:r>
              <w:rPr>
                <w:sz w:val="15"/>
              </w:rPr>
              <w:t xml:space="preserve"> can be protected through explicit exceptions.</w:t>
            </w:r>
          </w:p>
        </w:tc>
        <w:tc>
          <w:tcPr>
            <w:tcW w:w="446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Consistency benefits could be achieved through narrower teacher-led rules rather than mandatory storage.</w:t>
            </w:r>
          </w:p>
        </w:tc>
      </w:tr>
      <w:tr w:rsidR="006A6760">
        <w:trPr>
          <w:cantSplit/>
          <w:jc w:val="center"/>
        </w:trPr>
        <w:tc>
          <w:tcPr>
            <w:tcW w:w="1655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Recommendation</w:t>
            </w:r>
          </w:p>
        </w:tc>
        <w:tc>
          <w:tcPr>
            <w:tcW w:w="4392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Pass / support amendment.</w:t>
            </w:r>
          </w:p>
        </w:tc>
        <w:tc>
          <w:tcPr>
            <w:tcW w:w="446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5"/>
              </w:rPr>
              <w:t>Reject / amend before passage.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Heading2"/>
      </w:pPr>
      <w:r>
        <w:t xml:space="preserve">4.3 Stage 3 Resource - </w:t>
      </w:r>
      <w:r>
        <w:t>Opening Speech Planner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568"/>
      </w:tblGrid>
      <w:tr w:rsidR="006A6760">
        <w:trPr>
          <w:cantSplit/>
          <w:jc w:val="center"/>
        </w:trPr>
        <w:tc>
          <w:tcPr>
            <w:tcW w:w="1944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Speech Block</w:t>
            </w:r>
          </w:p>
        </w:tc>
        <w:tc>
          <w:tcPr>
            <w:tcW w:w="8568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Recommended Content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Opening 15-20 sec</w:t>
            </w:r>
          </w:p>
        </w:tc>
        <w:tc>
          <w:tcPr>
            <w:tcW w:w="856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Address Chair; state PASS/REJECT/AMEND and strongest reason.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Argument 1</w:t>
            </w:r>
          </w:p>
        </w:tc>
        <w:tc>
          <w:tcPr>
            <w:tcW w:w="856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Claim + one evidence point + why it matters.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Argument 2</w:t>
            </w:r>
          </w:p>
        </w:tc>
        <w:tc>
          <w:tcPr>
            <w:tcW w:w="856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Second distinct claim + evidence/reasoning.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Trade-off</w:t>
            </w:r>
          </w:p>
        </w:tc>
        <w:tc>
          <w:tcPr>
            <w:tcW w:w="856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Acknowledge one limitation or opposing concern.</w:t>
            </w:r>
          </w:p>
        </w:tc>
      </w:tr>
      <w:tr w:rsidR="006A6760">
        <w:trPr>
          <w:cantSplit/>
          <w:jc w:val="center"/>
        </w:trPr>
        <w:tc>
          <w:tcPr>
            <w:tcW w:w="1944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Close</w:t>
            </w:r>
          </w:p>
        </w:tc>
        <w:tc>
          <w:tcPr>
            <w:tcW w:w="856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Clear legislative request to the House.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Presentation reminder: </w:t>
      </w:r>
      <w:r>
        <w:t xml:space="preserve">Do not memorize a theatrical speech. Judges should hear the delegate’s reasoning. A concise evidence-based speech with clear </w:t>
      </w:r>
      <w:r>
        <w:t>structure scores higher than a dramatic speech with unsupported claims.</w:t>
      </w:r>
    </w:p>
    <w:p w:rsidR="006A6760" w:rsidRDefault="00580A28">
      <w:pPr>
        <w:pStyle w:val="Heading2"/>
      </w:pPr>
      <w:r>
        <w:t>4.4 Stage 4 Resource - Cross-Question &amp; Rebuttal Toolkit</w:t>
      </w:r>
    </w:p>
    <w:p w:rsidR="006A6760" w:rsidRDefault="00580A28">
      <w:pPr>
        <w:pStyle w:val="Heading3"/>
      </w:pPr>
      <w:r>
        <w:t>Question stems delegates should practise: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What evidence supports your claim that ___?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 xml:space="preserve">How would your proposal affect ___ </w:t>
      </w:r>
      <w:r>
        <w:t>stakeholder?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What would happen if your assumption about ___ is wrong?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How will the school implement this without ___?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Why is your evidence stronger than the evidence showing ___?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Would you accept an amendment that ___? Why or why not?</w:t>
      </w:r>
    </w:p>
    <w:p w:rsidR="006A6760" w:rsidRDefault="00580A28">
      <w:pPr>
        <w:pStyle w:val="Heading3"/>
      </w:pPr>
      <w:r>
        <w:lastRenderedPageBreak/>
        <w:t>Response method: DIRE</w:t>
      </w:r>
      <w:r>
        <w:t>CT ANSWER → EVIDENCE → REASON → QUALIFY / REBUT</w:t>
      </w:r>
    </w:p>
    <w:p w:rsidR="006A6760" w:rsidRDefault="00580A28">
      <w:pPr>
        <w:spacing w:after="60"/>
        <w:rPr>
          <w:rFonts w:hint="eastAsia"/>
        </w:rPr>
      </w:pPr>
      <w:r>
        <w:rPr>
          <w:b/>
          <w:color w:val="17365D"/>
        </w:rPr>
        <w:t xml:space="preserve">Example: </w:t>
      </w:r>
      <w:r>
        <w:t xml:space="preserve">“Yes, I would support an emergency-access amendment. The purpose of the Bill is to reduce lesson-time distraction, not prevent legitimate safety contact. A defined emergency route protects that need </w:t>
      </w:r>
      <w:r>
        <w:t>without returning to unrestricted lesson use.”</w:t>
      </w:r>
    </w:p>
    <w:p w:rsidR="006A6760" w:rsidRDefault="00580A28">
      <w:pPr>
        <w:pStyle w:val="Heading2"/>
      </w:pPr>
      <w:r>
        <w:t>4.5 Stage 5 Resource - Amendment &amp; Negotiation Sheet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8063"/>
      </w:tblGrid>
      <w:tr w:rsidR="006A6760">
        <w:trPr>
          <w:cantSplit/>
          <w:jc w:val="center"/>
        </w:trPr>
        <w:tc>
          <w:tcPr>
            <w:tcW w:w="2448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Field</w:t>
            </w:r>
          </w:p>
        </w:tc>
        <w:tc>
          <w:tcPr>
            <w:tcW w:w="8063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Student Entry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Clause / issue to change</w:t>
            </w:r>
          </w:p>
        </w:tc>
        <w:tc>
          <w:tcPr>
            <w:tcW w:w="8063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Identify the exact part of the Bill.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Proposed amendment</w:t>
            </w:r>
          </w:p>
        </w:tc>
        <w:tc>
          <w:tcPr>
            <w:tcW w:w="8063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Write the precise change in one or two sentences.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Evidence / reason</w:t>
            </w:r>
          </w:p>
        </w:tc>
        <w:tc>
          <w:tcPr>
            <w:tcW w:w="8063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Why does this change improve fairness, feasibility, evidence alignment or risk protection?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Non-negotiable principle</w:t>
            </w:r>
          </w:p>
        </w:tc>
        <w:tc>
          <w:tcPr>
            <w:tcW w:w="8063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What must remain for you to support your final position?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Flexible point</w:t>
            </w:r>
          </w:p>
        </w:tc>
        <w:tc>
          <w:tcPr>
            <w:tcW w:w="8063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What can you accept or revise?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Agreement reache</w:t>
            </w:r>
            <w:r>
              <w:rPr>
                <w:sz w:val="16"/>
              </w:rPr>
              <w:t>d</w:t>
            </w:r>
          </w:p>
        </w:tc>
        <w:tc>
          <w:tcPr>
            <w:tcW w:w="8063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Record accepted wording or why no agreement was reached.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Heading3"/>
      </w:pPr>
      <w:r>
        <w:t>Practice Amendment Example</w:t>
      </w:r>
    </w:p>
    <w:p w:rsidR="006A6760" w:rsidRDefault="00580A28">
      <w:pPr>
        <w:pStyle w:val="Callout"/>
        <w:rPr>
          <w:rFonts w:hint="eastAsia"/>
        </w:rPr>
      </w:pPr>
      <w:r>
        <w:t xml:space="preserve">Add an explicit exception requiring schools to provide a documented accommodation process for students who need phone access for verified medical, accessibility or </w:t>
      </w:r>
      <w:r>
        <w:t>emergency reasons.</w:t>
      </w:r>
    </w:p>
    <w:p w:rsidR="006A6760" w:rsidRDefault="00580A28">
      <w:pPr>
        <w:pStyle w:val="Heading2"/>
      </w:pPr>
      <w:r>
        <w:t>4.6 Stage 6 Resource - Final Position &amp; Vote Note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8136"/>
      </w:tblGrid>
      <w:tr w:rsidR="006A6760">
        <w:trPr>
          <w:cantSplit/>
          <w:jc w:val="center"/>
        </w:trPr>
        <w:tc>
          <w:tcPr>
            <w:tcW w:w="2376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Field</w:t>
            </w:r>
          </w:p>
        </w:tc>
        <w:tc>
          <w:tcPr>
            <w:tcW w:w="8136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Required Content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Final vote</w:t>
            </w:r>
          </w:p>
        </w:tc>
        <w:tc>
          <w:tcPr>
            <w:tcW w:w="813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AYE / NO / ABSTAIN.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Final reason</w:t>
            </w:r>
          </w:p>
        </w:tc>
        <w:tc>
          <w:tcPr>
            <w:tcW w:w="813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Strongest evidence-based reason for the vote.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What changed?</w:t>
            </w:r>
          </w:p>
        </w:tc>
        <w:tc>
          <w:tcPr>
            <w:tcW w:w="813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One amendment, cross-question or evidence point that </w:t>
            </w:r>
            <w:r>
              <w:rPr>
                <w:sz w:val="16"/>
              </w:rPr>
              <w:t>strengthened, weakened or qualified your original position.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If Bill passes</w:t>
            </w:r>
          </w:p>
        </w:tc>
        <w:tc>
          <w:tcPr>
            <w:tcW w:w="813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One implementation/accountability indicator to monitor.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If Bill fails</w:t>
            </w:r>
          </w:p>
        </w:tc>
        <w:tc>
          <w:tcPr>
            <w:tcW w:w="813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One alternative action or revised Bill direction worth considering.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Heading2"/>
      </w:pPr>
      <w:r>
        <w:t>4.7 Recommended Event-Day Flow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160"/>
        <w:gridCol w:w="5903"/>
      </w:tblGrid>
      <w:tr w:rsidR="006A6760">
        <w:trPr>
          <w:cantSplit/>
          <w:jc w:val="center"/>
        </w:trPr>
        <w:tc>
          <w:tcPr>
            <w:tcW w:w="2448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Block</w:t>
            </w:r>
          </w:p>
        </w:tc>
        <w:tc>
          <w:tcPr>
            <w:tcW w:w="2160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Suggested Time</w:t>
            </w:r>
          </w:p>
        </w:tc>
        <w:tc>
          <w:tcPr>
            <w:tcW w:w="5903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Operational Output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Check-in &amp; seating</w:t>
            </w:r>
          </w:p>
        </w:tc>
        <w:tc>
          <w:tcPr>
            <w:tcW w:w="21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30 min</w:t>
            </w:r>
          </w:p>
        </w:tc>
        <w:tc>
          <w:tcPr>
            <w:tcW w:w="5903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Attendance, delegate code, bench/seat verification.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Call to order &amp; Bill reading</w:t>
            </w:r>
          </w:p>
        </w:tc>
        <w:tc>
          <w:tcPr>
            <w:tcW w:w="21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10 min</w:t>
            </w:r>
          </w:p>
        </w:tc>
        <w:tc>
          <w:tcPr>
            <w:tcW w:w="5903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House procedure and final Bill wording confirmed.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Stage 1 Evidence Analysis</w:t>
            </w:r>
          </w:p>
        </w:tc>
        <w:tc>
          <w:tcPr>
            <w:tcW w:w="21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25 min</w:t>
            </w:r>
          </w:p>
        </w:tc>
        <w:tc>
          <w:tcPr>
            <w:tcW w:w="5903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Individual Bill </w:t>
            </w:r>
            <w:r>
              <w:rPr>
                <w:sz w:val="16"/>
              </w:rPr>
              <w:t>Analysis &amp; Evidence Map.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Stage 2 Argument Building</w:t>
            </w:r>
          </w:p>
        </w:tc>
        <w:tc>
          <w:tcPr>
            <w:tcW w:w="21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20 min</w:t>
            </w:r>
          </w:p>
        </w:tc>
        <w:tc>
          <w:tcPr>
            <w:tcW w:w="5903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Individual Position Brief + Argument Map.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Stage 3 Opening Speeches</w:t>
            </w:r>
          </w:p>
        </w:tc>
        <w:tc>
          <w:tcPr>
            <w:tcW w:w="21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Approx. 45-60 min/House</w:t>
            </w:r>
          </w:p>
        </w:tc>
        <w:tc>
          <w:tcPr>
            <w:tcW w:w="5903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Scored individual opening speeches.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Stage 4 Cross-Question / Rebuttal</w:t>
            </w:r>
          </w:p>
        </w:tc>
        <w:tc>
          <w:tcPr>
            <w:tcW w:w="21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Approx. 45-60 min/House</w:t>
            </w:r>
          </w:p>
        </w:tc>
        <w:tc>
          <w:tcPr>
            <w:tcW w:w="5903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Scored </w:t>
            </w:r>
            <w:r>
              <w:rPr>
                <w:sz w:val="16"/>
              </w:rPr>
              <w:t>live questioning and response.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Stage 5 Debate / Amendments</w:t>
            </w:r>
          </w:p>
        </w:tc>
        <w:tc>
          <w:tcPr>
            <w:tcW w:w="21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35-45 min</w:t>
            </w:r>
          </w:p>
        </w:tc>
        <w:tc>
          <w:tcPr>
            <w:tcW w:w="5903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Amendment record + negotiation / House contribution.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Stage 6 Final statements &amp; vote</w:t>
            </w:r>
          </w:p>
        </w:tc>
        <w:tc>
          <w:tcPr>
            <w:tcW w:w="21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20-30 min</w:t>
            </w:r>
          </w:p>
        </w:tc>
        <w:tc>
          <w:tcPr>
            <w:tcW w:w="5903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Final statements, recorded vote, Bill result, final note.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Moderation / Best Delegate revi</w:t>
            </w:r>
            <w:r>
              <w:rPr>
                <w:sz w:val="16"/>
              </w:rPr>
              <w:t>ew</w:t>
            </w:r>
          </w:p>
        </w:tc>
        <w:tc>
          <w:tcPr>
            <w:tcW w:w="2160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Organizer-controlled</w:t>
            </w:r>
          </w:p>
        </w:tc>
        <w:tc>
          <w:tcPr>
            <w:tcW w:w="5903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Verified scores; Chair observation review; results locked.</w:t>
            </w:r>
          </w:p>
        </w:tc>
      </w:tr>
      <w:tr w:rsidR="006A6760">
        <w:trPr>
          <w:cantSplit/>
          <w:jc w:val="center"/>
        </w:trPr>
        <w:tc>
          <w:tcPr>
            <w:tcW w:w="2448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Recognition</w:t>
            </w:r>
          </w:p>
        </w:tc>
        <w:tc>
          <w:tcPr>
            <w:tcW w:w="2160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15 min</w:t>
            </w:r>
          </w:p>
        </w:tc>
        <w:tc>
          <w:tcPr>
            <w:tcW w:w="5903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Bill PASS/FAIL announced; Best Delegate and approved awards announced.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Heading2"/>
      </w:pPr>
      <w:r>
        <w:t>4.8 Chair, Judge &amp; Clerk Operating Rules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8136"/>
      </w:tblGrid>
      <w:tr w:rsidR="006A6760">
        <w:trPr>
          <w:cantSplit/>
          <w:jc w:val="center"/>
        </w:trPr>
        <w:tc>
          <w:tcPr>
            <w:tcW w:w="2376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Role</w:t>
            </w:r>
          </w:p>
        </w:tc>
        <w:tc>
          <w:tcPr>
            <w:tcW w:w="8136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Core Responsibility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Chair of </w:t>
            </w:r>
            <w:r>
              <w:rPr>
                <w:sz w:val="16"/>
              </w:rPr>
              <w:t>House</w:t>
            </w:r>
          </w:p>
        </w:tc>
        <w:tc>
          <w:tcPr>
            <w:tcW w:w="813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Neutral presiding authority; recognizes speakers, controls time, rules on question/amendment relevance, maintains conduct, reads final Bill, supervises vote and makes Best Delegate selection after reviewing verified records.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Judge 1 - Evidence &amp; </w:t>
            </w:r>
            <w:r>
              <w:rPr>
                <w:sz w:val="16"/>
              </w:rPr>
              <w:t>Argument</w:t>
            </w:r>
          </w:p>
        </w:tc>
        <w:tc>
          <w:tcPr>
            <w:tcW w:w="813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Scores evidence analysis, argument construction, legislative reasoning and rebuttal quality.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Judge 2 - Leadership &amp; Communication</w:t>
            </w:r>
          </w:p>
        </w:tc>
        <w:tc>
          <w:tcPr>
            <w:tcW w:w="813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Scores speech structure/delivery, cross-question response, adaptability, negotiation and House leadership.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Clerk / </w:t>
            </w:r>
            <w:r>
              <w:rPr>
                <w:sz w:val="16"/>
              </w:rPr>
              <w:t>Score Officer</w:t>
            </w:r>
          </w:p>
        </w:tc>
        <w:tc>
          <w:tcPr>
            <w:tcW w:w="813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Maintains speaking order, amendment log, vote record, time record and complete score sheet; does not judge substantive positions unless separately appointed.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Moderator / Chief Judge</w:t>
            </w:r>
          </w:p>
        </w:tc>
        <w:tc>
          <w:tcPr>
            <w:tcW w:w="813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Calibrates Houses, reviews outliers/boundaries, resolves sc</w:t>
            </w:r>
            <w:r>
              <w:rPr>
                <w:sz w:val="16"/>
              </w:rPr>
              <w:t>oring anomalies and confirms ranking before publication.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p w:rsidR="006A6760" w:rsidRDefault="00580A28">
      <w:pPr>
        <w:pStyle w:val="Heading2"/>
      </w:pPr>
      <w:r>
        <w:t>4.9 Voting, Bill Result &amp; Recognition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Every eligible delegate has one vote unless removed from voting under a published conduct/integrity rule.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 xml:space="preserve">Recommended vote choices: AYE / In Favour, NO / </w:t>
      </w:r>
      <w:r>
        <w:t>Against, ABSTAIN.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Bill passes when AYE votes exceed NO votes among valid AYE/NO votes; organizer may publish another threshold before launch.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Accepted amendments form part of the final Bill before the vote.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Bill outcome is a House achievement/result, not a</w:t>
      </w:r>
      <w:r>
        <w:t>n individual mark.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Best Delegate is selected by the Chair using the verified score profile and Chair Observation Sheet.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lastRenderedPageBreak/>
        <w:t>Optional recognitions may include Best Government Delegate, Best Opposition Delegate, Best Evidence Use, Best Cross-Questioner or Best A</w:t>
      </w:r>
      <w:r>
        <w:t>mendment, but only if announced before the competition.</w:t>
      </w:r>
    </w:p>
    <w:p w:rsidR="006A6760" w:rsidRDefault="00580A28">
      <w:pPr>
        <w:pStyle w:val="Heading1"/>
      </w:pPr>
      <w:r>
        <w:t>Final Delegate Check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I understand the exact Bill text and can explain what changes if it passes.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My evidence is traceable and I know its limitations.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 xml:space="preserve">I can argue my assigned side even if it is not my </w:t>
      </w:r>
      <w:r>
        <w:t>personal view.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My main arguments follow Claim → Evidence → Reason → Impact.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My speech has a clear legislative request and is not only a performance.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I can ask concise questions and respond directly with evidence.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I can negotiate or accept an amendment with</w:t>
      </w:r>
      <w:r>
        <w:t>out abandoning principled reasoning.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I know the final amended Bill text before I vote.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My final vote and note are consistent or any change in position is explained.</w:t>
      </w:r>
    </w:p>
    <w:p w:rsidR="006A6760" w:rsidRDefault="00580A28">
      <w:pPr>
        <w:pStyle w:val="ListBullet"/>
        <w:spacing w:after="40"/>
        <w:rPr>
          <w:rFonts w:hint="eastAsia"/>
        </w:rPr>
      </w:pPr>
      <w:r>
        <w:t>I will respect the Chair, other delegates and House procedure throughout.</w:t>
      </w:r>
    </w:p>
    <w:p w:rsidR="006A6760" w:rsidRDefault="00580A28">
      <w:pPr>
        <w:pStyle w:val="Heading1"/>
        <w:pageBreakBefore/>
      </w:pPr>
      <w:r>
        <w:lastRenderedPageBreak/>
        <w:t>Document Control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8136"/>
      </w:tblGrid>
      <w:tr w:rsidR="006A6760">
        <w:trPr>
          <w:cantSplit/>
          <w:jc w:val="center"/>
        </w:trPr>
        <w:tc>
          <w:tcPr>
            <w:tcW w:w="2376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Field</w:t>
            </w:r>
          </w:p>
        </w:tc>
        <w:tc>
          <w:tcPr>
            <w:tcW w:w="8136" w:type="dxa"/>
            <w:shd w:val="clear" w:color="auto" w:fill="17365D"/>
            <w:vAlign w:val="center"/>
          </w:tcPr>
          <w:p w:rsidR="006A6760" w:rsidRDefault="00580A28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Record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Manual</w:t>
            </w:r>
          </w:p>
        </w:tc>
        <w:tc>
          <w:tcPr>
            <w:tcW w:w="813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LeadLab Summit - Student Senate / House Bill-Passage Simulation Operations Manual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Manual version</w:t>
            </w:r>
          </w:p>
        </w:tc>
        <w:tc>
          <w:tcPr>
            <w:tcW w:w="813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1.1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Domain</w:t>
            </w:r>
          </w:p>
        </w:tc>
        <w:tc>
          <w:tcPr>
            <w:tcW w:w="813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D6 - Enterprise, Financial &amp; Civic Development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Core competencies</w:t>
            </w:r>
          </w:p>
        </w:tc>
        <w:tc>
          <w:tcPr>
            <w:tcW w:w="813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C26 Leadership; C27 Planning &amp; Organization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Supporting </w:t>
            </w:r>
            <w:r>
              <w:rPr>
                <w:sz w:val="16"/>
              </w:rPr>
              <w:t>competency</w:t>
            </w:r>
          </w:p>
        </w:tc>
        <w:tc>
          <w:tcPr>
            <w:tcW w:w="813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C28 Collaboration &amp; Teamwork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Entry</w:t>
            </w:r>
          </w:p>
        </w:tc>
        <w:tc>
          <w:tcPr>
            <w:tcW w:w="813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Individual delegate; recommended PKR 1,000; pilot maximum 100 delegates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Bench model</w:t>
            </w:r>
          </w:p>
        </w:tc>
        <w:tc>
          <w:tcPr>
            <w:tcW w:w="813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Government / In Favour vs Opposition / Against; organizer-balanced allocation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Assessment</w:t>
            </w:r>
          </w:p>
        </w:tc>
        <w:tc>
          <w:tcPr>
            <w:tcW w:w="813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100 marks across six cumulative </w:t>
            </w:r>
            <w:r>
              <w:rPr>
                <w:sz w:val="16"/>
              </w:rPr>
              <w:t>stages: 15 + 15 + 20 + 20 + 20 + 10 = 100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Bill result</w:t>
            </w:r>
          </w:p>
        </w:tc>
        <w:tc>
          <w:tcPr>
            <w:tcW w:w="813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Final amended Bill passes/fails by recorded House vote; vote outcome is separate from individual competition score.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Best Delegate</w:t>
            </w:r>
          </w:p>
        </w:tc>
        <w:tc>
          <w:tcPr>
            <w:tcW w:w="8136" w:type="dxa"/>
            <w:shd w:val="clear" w:color="auto" w:fill="F5F7F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Selected by Chair of House after review of verified stage scores and </w:t>
            </w:r>
            <w:r>
              <w:rPr>
                <w:sz w:val="16"/>
              </w:rPr>
              <w:t>Chair observation record; winning bench is not a criterion.</w:t>
            </w:r>
          </w:p>
        </w:tc>
      </w:tr>
      <w:tr w:rsidR="006A6760">
        <w:trPr>
          <w:cantSplit/>
          <w:jc w:val="center"/>
        </w:trPr>
        <w:tc>
          <w:tcPr>
            <w:tcW w:w="237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Status</w:t>
            </w:r>
          </w:p>
        </w:tc>
        <w:tc>
          <w:tcPr>
            <w:tcW w:w="8136" w:type="dxa"/>
            <w:vAlign w:val="center"/>
          </w:tcPr>
          <w:p w:rsidR="006A6760" w:rsidRDefault="00580A28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Revised working operations manual for organizer/director review and pilot implementation</w:t>
            </w:r>
          </w:p>
        </w:tc>
      </w:tr>
    </w:tbl>
    <w:p w:rsidR="006A6760" w:rsidRDefault="006A6760">
      <w:pPr>
        <w:spacing w:after="0"/>
        <w:rPr>
          <w:rFonts w:hint="eastAsia"/>
        </w:rPr>
      </w:pPr>
    </w:p>
    <w:sectPr w:rsidR="006A6760" w:rsidSect="00034616">
      <w:headerReference w:type="default" r:id="rId8"/>
      <w:footerReference w:type="default" r:id="rId9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A28" w:rsidRDefault="00580A2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580A28" w:rsidRDefault="00580A2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760" w:rsidRDefault="00580A28">
    <w:pPr>
      <w:pStyle w:val="Footer"/>
      <w:jc w:val="center"/>
      <w:rPr>
        <w:rFonts w:hint="eastAsia"/>
      </w:rPr>
    </w:pPr>
    <w:r>
      <w:rPr>
        <w:color w:val="666666"/>
        <w:sz w:val="16"/>
      </w:rPr>
      <w:t>LeadLab Summit | D6 Enterprise, Financial &amp; Civic Development | C26-C28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A28" w:rsidRDefault="00580A2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580A28" w:rsidRDefault="00580A2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760" w:rsidRDefault="00580A28">
    <w:pPr>
      <w:pStyle w:val="Header"/>
      <w:jc w:val="center"/>
      <w:rPr>
        <w:rFonts w:hint="eastAsia"/>
      </w:rPr>
    </w:pPr>
    <w:r>
      <w:rPr>
        <w:b/>
        <w:color w:val="17365D"/>
        <w:sz w:val="16"/>
      </w:rPr>
      <w:t xml:space="preserve">LEADLAB SUMMIT | STUDENT </w:t>
    </w:r>
    <w:r>
      <w:rPr>
        <w:b/>
        <w:color w:val="17365D"/>
        <w:sz w:val="16"/>
      </w:rPr>
      <w:t>SENATE / HOUSE BILL SIMULATION | OPERATIONS MANUAL v1.1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E0NDAxNjM0MrA0MDZS0lEKTi0uzszPAykwrAUA80503iwAAAA="/>
  </w:docVars>
  <w:rsids>
    <w:rsidRoot w:val="00B47730"/>
    <w:rsid w:val="00034616"/>
    <w:rsid w:val="0006063C"/>
    <w:rsid w:val="0015074B"/>
    <w:rsid w:val="0029639D"/>
    <w:rsid w:val="00326F90"/>
    <w:rsid w:val="00580A28"/>
    <w:rsid w:val="006A6760"/>
    <w:rsid w:val="00AA1D8D"/>
    <w:rsid w:val="00B47730"/>
    <w:rsid w:val="00CB0664"/>
    <w:rsid w:val="00EF09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B008FF2-686B-4FBC-805B-2BBCE9F2F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2F559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ptos" w:hAnsi="Aptos"/>
      <w:color w:val="666666"/>
      <w:sz w:val="17"/>
    </w:rPr>
  </w:style>
  <w:style w:type="paragraph" w:customStyle="1" w:styleId="Callout">
    <w:name w:val="Callout"/>
    <w:pPr>
      <w:spacing w:before="80" w:after="100"/>
    </w:pPr>
    <w:rPr>
      <w:rFonts w:ascii="Aptos" w:hAnsi="Aptos"/>
      <w:b/>
      <w:color w:val="17365D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8959EF-DACF-4953-9B34-C28F393A5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6528</Words>
  <Characters>37212</Characters>
  <Application>Microsoft Office Word</Application>
  <DocSecurity>0</DocSecurity>
  <Lines>310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43653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LeadLab Summit Student Senate House Bill Simulation Operations Manual v1.1</dc:title>
  <dc:subject>Future Competency Series - LeadLab Summit</dc:subject>
  <dc:creator>python-docx</dc:creator>
  <cp:keywords>LeadLab, student senate, house simulation, bill, debate, leadership, evidence, argument, Future Competency Series</cp:keywords>
  <dc:description>generated by python-docx</dc:description>
  <cp:lastModifiedBy>Microsoft account</cp:lastModifiedBy>
  <cp:revision>2</cp:revision>
  <dcterms:created xsi:type="dcterms:W3CDTF">2013-12-23T23:15:00Z</dcterms:created>
  <dcterms:modified xsi:type="dcterms:W3CDTF">2026-09-17T09:24:00Z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3da8edd9-6997-40be-80fe-38cadc42e533</vt:lpwstr>
  </property>
</Properties>
</file>